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185A" w14:textId="1970360F" w:rsidR="00C60366" w:rsidRPr="00C60366" w:rsidRDefault="00C60366" w:rsidP="00C60366">
      <w:pPr>
        <w:rPr>
          <w:rFonts w:ascii="Book Antiqua" w:hAnsi="Book Antiqua"/>
          <w:b/>
          <w:sz w:val="24"/>
          <w:szCs w:val="24"/>
          <w:u w:val="single"/>
          <w:lang w:val="en-US"/>
        </w:rPr>
      </w:pPr>
      <w:r w:rsidRPr="00C60366">
        <w:rPr>
          <w:rFonts w:ascii="Book Antiqua" w:hAnsi="Book Antiqua"/>
          <w:b/>
          <w:sz w:val="28"/>
          <w:szCs w:val="28"/>
        </w:rPr>
        <w:t>Road traffic accident and factor associated</w:t>
      </w:r>
      <w:r w:rsidRPr="00C60366">
        <w:rPr>
          <w:rFonts w:ascii="Book Antiqua" w:hAnsi="Book Antiqua"/>
          <w:b/>
          <w:sz w:val="28"/>
          <w:szCs w:val="28"/>
        </w:rPr>
        <w:t xml:space="preserve"> </w:t>
      </w:r>
      <w:r w:rsidRPr="00C60366">
        <w:rPr>
          <w:rFonts w:ascii="Book Antiqua" w:hAnsi="Book Antiqua"/>
          <w:b/>
          <w:sz w:val="28"/>
          <w:szCs w:val="28"/>
        </w:rPr>
        <w:t>among traumatized patients attending at emergency department of public</w:t>
      </w:r>
      <w:r w:rsidRPr="00C60366">
        <w:rPr>
          <w:rFonts w:ascii="Book Antiqua" w:hAnsi="Book Antiqua"/>
          <w:b/>
          <w:color w:val="FF0000"/>
          <w:sz w:val="28"/>
          <w:szCs w:val="28"/>
        </w:rPr>
        <w:t xml:space="preserve"> </w:t>
      </w:r>
      <w:r w:rsidRPr="00C60366">
        <w:rPr>
          <w:rFonts w:ascii="Book Antiqua" w:hAnsi="Book Antiqua"/>
          <w:b/>
          <w:color w:val="000000" w:themeColor="text1"/>
          <w:sz w:val="28"/>
          <w:szCs w:val="28"/>
        </w:rPr>
        <w:t>hospitals in addis a</w:t>
      </w:r>
      <w:r>
        <w:rPr>
          <w:rFonts w:ascii="Book Antiqua" w:hAnsi="Book Antiqua"/>
          <w:b/>
          <w:color w:val="000000" w:themeColor="text1"/>
          <w:sz w:val="28"/>
          <w:szCs w:val="28"/>
        </w:rPr>
        <w:t>baba, E</w:t>
      </w:r>
      <w:r w:rsidRPr="00C60366">
        <w:rPr>
          <w:rFonts w:ascii="Book Antiqua" w:hAnsi="Book Antiqua"/>
          <w:b/>
          <w:color w:val="000000" w:themeColor="text1"/>
          <w:sz w:val="28"/>
          <w:szCs w:val="28"/>
        </w:rPr>
        <w:t>thiopia</w:t>
      </w:r>
    </w:p>
    <w:p w14:paraId="6DAEDCF0" w14:textId="77777777" w:rsidR="00C60366" w:rsidRDefault="00C60366" w:rsidP="00C60366">
      <w:pPr>
        <w:jc w:val="both"/>
        <w:rPr>
          <w:rFonts w:ascii="Book Antiqua" w:hAnsi="Book Antiqua"/>
          <w:b/>
          <w:sz w:val="24"/>
          <w:szCs w:val="24"/>
          <w:u w:val="single"/>
          <w:lang w:val="en-US"/>
        </w:rPr>
      </w:pPr>
    </w:p>
    <w:p w14:paraId="21B954B2" w14:textId="375AB815" w:rsidR="00C60366" w:rsidRDefault="00C60366" w:rsidP="00C60366">
      <w:pPr>
        <w:jc w:val="both"/>
        <w:rPr>
          <w:rFonts w:ascii="Book Antiqua" w:hAnsi="Book Antiqua"/>
          <w:b/>
          <w:sz w:val="24"/>
          <w:szCs w:val="24"/>
          <w:u w:val="single"/>
          <w:lang w:val="en-US"/>
        </w:rPr>
      </w:pPr>
      <w:r w:rsidRPr="00C60366">
        <w:rPr>
          <w:rFonts w:ascii="Book Antiqua" w:hAnsi="Book Antiqua"/>
          <w:b/>
          <w:sz w:val="24"/>
          <w:szCs w:val="24"/>
          <w:u w:val="single"/>
          <w:lang w:val="en-US"/>
        </w:rPr>
        <w:t>Reviewer 1</w:t>
      </w:r>
    </w:p>
    <w:p w14:paraId="0ED4BC8B" w14:textId="58E6DC79" w:rsidR="0010060B" w:rsidRDefault="0010060B" w:rsidP="00C60366">
      <w:pPr>
        <w:jc w:val="both"/>
        <w:rPr>
          <w:rFonts w:ascii="Book Antiqua" w:hAnsi="Book Antiqua" w:cs="Segoe UI"/>
          <w:b/>
          <w:szCs w:val="21"/>
          <w:shd w:val="clear" w:color="auto" w:fill="FFFFFF"/>
        </w:rPr>
      </w:pPr>
      <w:r w:rsidRPr="0010060B">
        <w:rPr>
          <w:rFonts w:ascii="Book Antiqua" w:hAnsi="Book Antiqua" w:cs="Segoe UI"/>
          <w:szCs w:val="21"/>
          <w:shd w:val="clear" w:color="auto" w:fill="FFFFFF"/>
        </w:rPr>
        <w:t xml:space="preserve">Completed: </w:t>
      </w:r>
      <w:r w:rsidRPr="0010060B">
        <w:rPr>
          <w:rFonts w:ascii="Book Antiqua" w:hAnsi="Book Antiqua" w:cs="Segoe UI"/>
          <w:b/>
          <w:szCs w:val="21"/>
          <w:shd w:val="clear" w:color="auto" w:fill="FFFFFF"/>
        </w:rPr>
        <w:t>2023-01-01 03:09 PM</w:t>
      </w:r>
    </w:p>
    <w:p w14:paraId="2BA4EE51" w14:textId="77777777" w:rsidR="0010060B" w:rsidRPr="0010060B" w:rsidRDefault="0010060B" w:rsidP="00C60366">
      <w:pPr>
        <w:jc w:val="both"/>
        <w:rPr>
          <w:rFonts w:ascii="Book Antiqua" w:hAnsi="Book Antiqua"/>
          <w:b/>
          <w:sz w:val="28"/>
          <w:szCs w:val="24"/>
          <w:u w:val="single"/>
          <w:lang w:val="en-US"/>
        </w:rPr>
      </w:pPr>
    </w:p>
    <w:p w14:paraId="204AAD98" w14:textId="13535B07" w:rsidR="001A70AE" w:rsidRPr="00C60366" w:rsidRDefault="006846D1" w:rsidP="00C60366">
      <w:pPr>
        <w:jc w:val="both"/>
        <w:rPr>
          <w:rFonts w:ascii="Book Antiqua" w:hAnsi="Book Antiqua"/>
          <w:sz w:val="24"/>
          <w:szCs w:val="24"/>
          <w:lang w:val="en-US"/>
        </w:rPr>
      </w:pPr>
      <w:r w:rsidRPr="00C60366">
        <w:rPr>
          <w:rFonts w:ascii="Book Antiqua" w:hAnsi="Book Antiqua"/>
          <w:sz w:val="24"/>
          <w:szCs w:val="24"/>
          <w:lang w:val="en-US"/>
        </w:rPr>
        <w:t xml:space="preserve">The current topic is quite </w:t>
      </w:r>
      <w:proofErr w:type="gramStart"/>
      <w:r w:rsidRPr="00C60366">
        <w:rPr>
          <w:rFonts w:ascii="Book Antiqua" w:hAnsi="Book Antiqua"/>
          <w:sz w:val="24"/>
          <w:szCs w:val="24"/>
          <w:lang w:val="en-US"/>
        </w:rPr>
        <w:t>interesting,</w:t>
      </w:r>
      <w:proofErr w:type="gramEnd"/>
      <w:r w:rsidRPr="00C60366">
        <w:rPr>
          <w:rFonts w:ascii="Book Antiqua" w:hAnsi="Book Antiqua"/>
          <w:sz w:val="24"/>
          <w:szCs w:val="24"/>
          <w:lang w:val="en-US"/>
        </w:rPr>
        <w:t xml:space="preserve"> however, I would like to suggest that the authors should check the typos and other grammatical mistakes. </w:t>
      </w:r>
    </w:p>
    <w:p w14:paraId="04DE791F" w14:textId="65D93A67" w:rsidR="006846D1" w:rsidRPr="00C60366" w:rsidRDefault="006846D1" w:rsidP="00C60366">
      <w:pPr>
        <w:jc w:val="both"/>
        <w:rPr>
          <w:rFonts w:ascii="Book Antiqua" w:hAnsi="Book Antiqua"/>
          <w:sz w:val="24"/>
          <w:szCs w:val="24"/>
          <w:lang w:val="en-US"/>
        </w:rPr>
      </w:pPr>
    </w:p>
    <w:p w14:paraId="59A27EB2" w14:textId="2CD7DBA7" w:rsidR="006846D1" w:rsidRPr="00C60366" w:rsidRDefault="006846D1"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 xml:space="preserve">I will recommend the authors present the statistical data mentioned in the background section in form of pie charts or a more presentable way. </w:t>
      </w:r>
    </w:p>
    <w:p w14:paraId="70124F6F" w14:textId="3EFCBE23" w:rsidR="006846D1" w:rsidRPr="00C60366" w:rsidRDefault="00C64855"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“Ethiopia is, a country with a low vehicle/population ratio, is considered one of the country worst affected by road traffic injuries. This is mainly due to poor road safety plans and the failure of drivers to abide by the traffic rule (6).” Try to this improve this section.</w:t>
      </w:r>
    </w:p>
    <w:p w14:paraId="0117108C" w14:textId="1D00A464" w:rsidR="00C64855" w:rsidRPr="00C60366" w:rsidRDefault="00602B6D"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In the methods, please try to provide more details about the hospitals.</w:t>
      </w:r>
    </w:p>
    <w:p w14:paraId="3CAF5DCE" w14:textId="12902607" w:rsidR="00602B6D" w:rsidRPr="00C60366" w:rsidRDefault="00777F0E"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In the instruments, authors should also cover more specific details about vehicles such as t</w:t>
      </w:r>
      <w:r w:rsidR="009B57ED" w:rsidRPr="00C60366">
        <w:rPr>
          <w:rFonts w:ascii="Book Antiqua" w:hAnsi="Book Antiqua"/>
          <w:sz w:val="24"/>
          <w:szCs w:val="24"/>
          <w:lang w:val="en-US"/>
        </w:rPr>
        <w:t>i</w:t>
      </w:r>
      <w:r w:rsidRPr="00C60366">
        <w:rPr>
          <w:rFonts w:ascii="Book Antiqua" w:hAnsi="Book Antiqua"/>
          <w:sz w:val="24"/>
          <w:szCs w:val="24"/>
          <w:lang w:val="en-US"/>
        </w:rPr>
        <w:t>re conditions and the breaks.</w:t>
      </w:r>
    </w:p>
    <w:p w14:paraId="78CAC831" w14:textId="4A04A06A" w:rsidR="00777F0E" w:rsidRPr="00C60366" w:rsidRDefault="004C06A2"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 xml:space="preserve">In figure 2, please add some bar errors which could show a possible range of the possible incidents. </w:t>
      </w:r>
    </w:p>
    <w:p w14:paraId="2E8ADA7A" w14:textId="3E9B9535" w:rsidR="004D1383" w:rsidRPr="00C60366" w:rsidRDefault="004D1383"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 xml:space="preserve">In the discussion section, please add some details about the license age and compare it with the group corresponding to 10-19 years of age. </w:t>
      </w:r>
    </w:p>
    <w:p w14:paraId="71B7F95A" w14:textId="2573CCCC" w:rsidR="007E2FD2" w:rsidRPr="00C60366" w:rsidRDefault="007E2FD2"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 xml:space="preserve">Also, in the discussions </w:t>
      </w:r>
      <w:proofErr w:type="gramStart"/>
      <w:r w:rsidRPr="00C60366">
        <w:rPr>
          <w:rFonts w:ascii="Book Antiqua" w:hAnsi="Book Antiqua"/>
          <w:sz w:val="24"/>
          <w:szCs w:val="24"/>
          <w:lang w:val="en-US"/>
        </w:rPr>
        <w:t>section try</w:t>
      </w:r>
      <w:proofErr w:type="gramEnd"/>
      <w:r w:rsidRPr="00C60366">
        <w:rPr>
          <w:rFonts w:ascii="Book Antiqua" w:hAnsi="Book Antiqua"/>
          <w:sz w:val="24"/>
          <w:szCs w:val="24"/>
          <w:lang w:val="en-US"/>
        </w:rPr>
        <w:t xml:space="preserve"> to make a comparison between personal vehicles and taxis for instance. </w:t>
      </w:r>
    </w:p>
    <w:p w14:paraId="66847BBC" w14:textId="4925FBFA" w:rsidR="000E61BF" w:rsidRPr="00C60366" w:rsidRDefault="000E61BF" w:rsidP="00C60366">
      <w:pPr>
        <w:pStyle w:val="ListParagraph"/>
        <w:numPr>
          <w:ilvl w:val="0"/>
          <w:numId w:val="1"/>
        </w:numPr>
        <w:jc w:val="both"/>
        <w:rPr>
          <w:rFonts w:ascii="Book Antiqua" w:hAnsi="Book Antiqua"/>
          <w:sz w:val="24"/>
          <w:szCs w:val="24"/>
          <w:lang w:val="en-US"/>
        </w:rPr>
      </w:pPr>
      <w:r w:rsidRPr="00C60366">
        <w:rPr>
          <w:rFonts w:ascii="Book Antiqua" w:hAnsi="Book Antiqua"/>
          <w:sz w:val="24"/>
          <w:szCs w:val="24"/>
          <w:lang w:val="en-US"/>
        </w:rPr>
        <w:t xml:space="preserve">In the conclusion section, Being Females are protective for RTA than </w:t>
      </w:r>
      <w:proofErr w:type="gramStart"/>
      <w:r w:rsidRPr="00C60366">
        <w:rPr>
          <w:rFonts w:ascii="Book Antiqua" w:hAnsi="Book Antiqua"/>
          <w:sz w:val="24"/>
          <w:szCs w:val="24"/>
          <w:lang w:val="en-US"/>
        </w:rPr>
        <w:t>Males,</w:t>
      </w:r>
      <w:proofErr w:type="gramEnd"/>
      <w:r w:rsidRPr="00C60366">
        <w:rPr>
          <w:rFonts w:ascii="Book Antiqua" w:hAnsi="Book Antiqua"/>
          <w:sz w:val="24"/>
          <w:szCs w:val="24"/>
          <w:lang w:val="en-US"/>
        </w:rPr>
        <w:t xml:space="preserve"> please try to improve this sentence formation. </w:t>
      </w:r>
    </w:p>
    <w:p w14:paraId="410C3DC2" w14:textId="77777777" w:rsidR="00C60366" w:rsidRDefault="00C60366" w:rsidP="00C60366">
      <w:pPr>
        <w:jc w:val="both"/>
        <w:rPr>
          <w:rFonts w:ascii="Book Antiqua" w:hAnsi="Book Antiqua"/>
          <w:b/>
          <w:sz w:val="24"/>
          <w:szCs w:val="24"/>
          <w:u w:val="single"/>
          <w:lang w:val="en-US"/>
        </w:rPr>
      </w:pPr>
    </w:p>
    <w:p w14:paraId="71576387" w14:textId="77777777" w:rsidR="0010060B" w:rsidRDefault="0010060B" w:rsidP="00C60366">
      <w:pPr>
        <w:jc w:val="both"/>
        <w:rPr>
          <w:rFonts w:ascii="Book Antiqua" w:hAnsi="Book Antiqua"/>
          <w:b/>
          <w:sz w:val="24"/>
          <w:szCs w:val="24"/>
          <w:u w:val="single"/>
          <w:lang w:val="en-US"/>
        </w:rPr>
      </w:pPr>
    </w:p>
    <w:p w14:paraId="40922489" w14:textId="77777777" w:rsidR="0010060B" w:rsidRDefault="0010060B" w:rsidP="00C60366">
      <w:pPr>
        <w:jc w:val="both"/>
        <w:rPr>
          <w:rFonts w:ascii="Book Antiqua" w:hAnsi="Book Antiqua"/>
          <w:b/>
          <w:sz w:val="24"/>
          <w:szCs w:val="24"/>
          <w:u w:val="single"/>
          <w:lang w:val="en-US"/>
        </w:rPr>
      </w:pPr>
    </w:p>
    <w:p w14:paraId="4190643A" w14:textId="77777777" w:rsidR="0010060B" w:rsidRDefault="0010060B" w:rsidP="00C60366">
      <w:pPr>
        <w:jc w:val="both"/>
        <w:rPr>
          <w:rFonts w:ascii="Book Antiqua" w:hAnsi="Book Antiqua"/>
          <w:b/>
          <w:sz w:val="24"/>
          <w:szCs w:val="24"/>
          <w:u w:val="single"/>
          <w:lang w:val="en-US"/>
        </w:rPr>
      </w:pPr>
    </w:p>
    <w:p w14:paraId="5B61D159" w14:textId="77777777" w:rsidR="0010060B" w:rsidRDefault="0010060B" w:rsidP="00C60366">
      <w:pPr>
        <w:jc w:val="both"/>
        <w:rPr>
          <w:rFonts w:ascii="Book Antiqua" w:hAnsi="Book Antiqua"/>
          <w:b/>
          <w:sz w:val="24"/>
          <w:szCs w:val="24"/>
          <w:u w:val="single"/>
          <w:lang w:val="en-US"/>
        </w:rPr>
      </w:pPr>
    </w:p>
    <w:p w14:paraId="52A919B9" w14:textId="77777777" w:rsidR="0010060B" w:rsidRDefault="0010060B" w:rsidP="00C60366">
      <w:pPr>
        <w:jc w:val="both"/>
        <w:rPr>
          <w:rFonts w:ascii="Book Antiqua" w:hAnsi="Book Antiqua"/>
          <w:b/>
          <w:sz w:val="24"/>
          <w:szCs w:val="24"/>
          <w:u w:val="single"/>
          <w:lang w:val="en-US"/>
        </w:rPr>
      </w:pPr>
    </w:p>
    <w:p w14:paraId="2E54DCB7" w14:textId="5540E97C" w:rsidR="00C60366" w:rsidRDefault="00C60366" w:rsidP="00C60366">
      <w:pPr>
        <w:jc w:val="both"/>
        <w:rPr>
          <w:rFonts w:ascii="Book Antiqua" w:hAnsi="Book Antiqua"/>
          <w:b/>
          <w:sz w:val="24"/>
          <w:szCs w:val="24"/>
          <w:u w:val="single"/>
          <w:lang w:val="en-US"/>
        </w:rPr>
      </w:pPr>
      <w:r w:rsidRPr="00C60366">
        <w:rPr>
          <w:rFonts w:ascii="Book Antiqua" w:hAnsi="Book Antiqua"/>
          <w:b/>
          <w:sz w:val="24"/>
          <w:szCs w:val="24"/>
          <w:u w:val="single"/>
          <w:lang w:val="en-US"/>
        </w:rPr>
        <w:lastRenderedPageBreak/>
        <w:t>Reviewer 2</w:t>
      </w:r>
    </w:p>
    <w:p w14:paraId="3C4CB89B" w14:textId="7068F55D" w:rsidR="0010060B" w:rsidRPr="0010060B" w:rsidRDefault="0010060B" w:rsidP="00C60366">
      <w:pPr>
        <w:jc w:val="both"/>
        <w:rPr>
          <w:rFonts w:ascii="Book Antiqua" w:hAnsi="Book Antiqua"/>
          <w:b/>
          <w:sz w:val="24"/>
          <w:szCs w:val="24"/>
          <w:lang w:val="en-US"/>
        </w:rPr>
      </w:pPr>
      <w:r w:rsidRPr="0010060B">
        <w:rPr>
          <w:rFonts w:ascii="Book Antiqua" w:hAnsi="Book Antiqua"/>
          <w:sz w:val="24"/>
          <w:szCs w:val="24"/>
          <w:lang w:val="en-US"/>
        </w:rPr>
        <w:t>Completed:</w:t>
      </w:r>
      <w:r w:rsidRPr="0010060B">
        <w:rPr>
          <w:rFonts w:ascii="Book Antiqua" w:hAnsi="Book Antiqua"/>
          <w:b/>
          <w:sz w:val="24"/>
          <w:szCs w:val="24"/>
          <w:lang w:val="en-US"/>
        </w:rPr>
        <w:t xml:space="preserve"> 2022-12-20 08:23 PM</w:t>
      </w:r>
    </w:p>
    <w:p w14:paraId="7BDFEB10" w14:textId="77777777" w:rsidR="00C60366" w:rsidRPr="00C60366" w:rsidRDefault="00C60366"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The topic looks interesting and within the journal’s scope. Major concerns need to be addressed.</w:t>
      </w:r>
    </w:p>
    <w:p w14:paraId="5849C131" w14:textId="77777777" w:rsidR="00C60366" w:rsidRPr="00C60366" w:rsidRDefault="00C60366" w:rsidP="00C60366">
      <w:pPr>
        <w:numPr>
          <w:ilvl w:val="0"/>
          <w:numId w:val="2"/>
        </w:num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 xml:space="preserve">Please use Theme Fonts of “Times New Roman” for words </w:t>
      </w:r>
      <w:proofErr w:type="gramStart"/>
      <w:r w:rsidRPr="00C60366">
        <w:rPr>
          <w:rFonts w:ascii="Book Antiqua" w:eastAsia="Times New Roman" w:hAnsi="Book Antiqua" w:cs="Segoe UI"/>
          <w:sz w:val="24"/>
          <w:szCs w:val="24"/>
          <w:lang w:val="en-US"/>
        </w:rPr>
        <w:t>of  figure</w:t>
      </w:r>
      <w:proofErr w:type="gramEnd"/>
      <w:r w:rsidRPr="00C60366">
        <w:rPr>
          <w:rFonts w:ascii="Book Antiqua" w:eastAsia="Times New Roman" w:hAnsi="Book Antiqua" w:cs="Segoe UI"/>
          <w:sz w:val="24"/>
          <w:szCs w:val="24"/>
          <w:lang w:val="en-US"/>
        </w:rPr>
        <w:t xml:space="preserve"> 1.</w:t>
      </w:r>
    </w:p>
    <w:p w14:paraId="208562B9" w14:textId="77777777" w:rsidR="00C60366" w:rsidRPr="00C60366" w:rsidRDefault="00C60366" w:rsidP="00C60366">
      <w:pPr>
        <w:numPr>
          <w:ilvl w:val="0"/>
          <w:numId w:val="2"/>
        </w:num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Please add the line and title for vertical axis in figure 2. In addition</w:t>
      </w:r>
      <w:proofErr w:type="gramStart"/>
      <w:r w:rsidRPr="00C60366">
        <w:rPr>
          <w:rFonts w:ascii="Book Antiqua" w:eastAsia="Times New Roman" w:hAnsi="Book Antiqua" w:cs="Segoe UI"/>
          <w:sz w:val="24"/>
          <w:szCs w:val="24"/>
          <w:lang w:val="en-US"/>
        </w:rPr>
        <w:t>,  use</w:t>
      </w:r>
      <w:proofErr w:type="gramEnd"/>
      <w:r w:rsidRPr="00C60366">
        <w:rPr>
          <w:rFonts w:ascii="Book Antiqua" w:eastAsia="Times New Roman" w:hAnsi="Book Antiqua" w:cs="Segoe UI"/>
          <w:sz w:val="24"/>
          <w:szCs w:val="24"/>
          <w:lang w:val="en-US"/>
        </w:rPr>
        <w:t xml:space="preserve"> Theme Fonts of “Times New Roman” for words of  figure 2.</w:t>
      </w:r>
    </w:p>
    <w:p w14:paraId="38291897" w14:textId="77777777" w:rsidR="00C60366" w:rsidRPr="00C60366" w:rsidRDefault="00C60366" w:rsidP="00C60366">
      <w:pPr>
        <w:numPr>
          <w:ilvl w:val="0"/>
          <w:numId w:val="2"/>
        </w:num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Please use the same template for figures of 2, 3 and 4.</w:t>
      </w:r>
    </w:p>
    <w:p w14:paraId="1BA13A57" w14:textId="77777777" w:rsidR="00C60366" w:rsidRPr="00C60366" w:rsidRDefault="00C60366" w:rsidP="00C60366">
      <w:pPr>
        <w:numPr>
          <w:ilvl w:val="0"/>
          <w:numId w:val="2"/>
        </w:num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Please clarify table 4 with color similar to table 1</w:t>
      </w:r>
    </w:p>
    <w:p w14:paraId="1347DB26" w14:textId="77777777" w:rsidR="00C60366" w:rsidRPr="00C60366" w:rsidRDefault="00C60366" w:rsidP="00C60366">
      <w:pPr>
        <w:numPr>
          <w:ilvl w:val="0"/>
          <w:numId w:val="2"/>
        </w:num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Please explain in the text of manuscript about Figures of 2, 3 and 4.</w:t>
      </w:r>
    </w:p>
    <w:p w14:paraId="46AEF57B" w14:textId="77777777" w:rsidR="00C60366" w:rsidRDefault="00C60366" w:rsidP="00C60366">
      <w:pPr>
        <w:numPr>
          <w:ilvl w:val="0"/>
          <w:numId w:val="2"/>
        </w:num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r w:rsidRPr="00C60366">
        <w:rPr>
          <w:rFonts w:ascii="Book Antiqua" w:eastAsia="Times New Roman" w:hAnsi="Book Antiqua" w:cs="Segoe UI"/>
          <w:sz w:val="24"/>
          <w:szCs w:val="24"/>
          <w:lang w:val="en-US"/>
        </w:rPr>
        <w:t>The manuscript should be screened for plagiarism.</w:t>
      </w:r>
    </w:p>
    <w:p w14:paraId="32564682" w14:textId="77777777" w:rsidR="00C60366" w:rsidRDefault="00C60366"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32DBBC2C" w14:textId="77777777" w:rsidR="00C60366" w:rsidRDefault="00C60366"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00ADD7A3"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28363ADE"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437D2866"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3383968D"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5A337803"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038FEE4D"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43B59FF8"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29C6B613"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4743CD98"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0F332021"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376458A6"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1FA996CC"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480AD651" w14:textId="77777777" w:rsidR="005214A4" w:rsidRDefault="005214A4"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bookmarkStart w:id="0" w:name="_GoBack"/>
      <w:bookmarkEnd w:id="0"/>
    </w:p>
    <w:p w14:paraId="40C53448" w14:textId="77777777" w:rsidR="00C60366" w:rsidRPr="005A0500" w:rsidRDefault="00C60366" w:rsidP="00C60366">
      <w:pPr>
        <w:autoSpaceDE w:val="0"/>
        <w:autoSpaceDN w:val="0"/>
        <w:adjustRightInd w:val="0"/>
        <w:jc w:val="center"/>
        <w:rPr>
          <w:rFonts w:ascii="Times New Roman" w:hAnsi="Times New Roman"/>
          <w:b/>
          <w:sz w:val="28"/>
          <w:szCs w:val="28"/>
          <w:u w:val="single"/>
        </w:rPr>
      </w:pPr>
      <w:r w:rsidRPr="005A0500">
        <w:rPr>
          <w:rFonts w:ascii="Times New Roman" w:hAnsi="Times New Roman"/>
          <w:b/>
          <w:sz w:val="28"/>
          <w:szCs w:val="28"/>
          <w:u w:val="single"/>
        </w:rPr>
        <w:lastRenderedPageBreak/>
        <w:t>ORIGINAL MANUSCRIPT AS RECEIVED FROM THE AUTHOR</w:t>
      </w:r>
    </w:p>
    <w:p w14:paraId="68738047" w14:textId="77777777" w:rsidR="00C60366" w:rsidRPr="005A0500" w:rsidRDefault="00C60366" w:rsidP="00C60366">
      <w:pPr>
        <w:autoSpaceDE w:val="0"/>
        <w:autoSpaceDN w:val="0"/>
        <w:adjustRightInd w:val="0"/>
        <w:jc w:val="center"/>
        <w:rPr>
          <w:rFonts w:ascii="Times New Roman" w:hAnsi="Times New Roman"/>
          <w:b/>
          <w:sz w:val="36"/>
          <w:szCs w:val="28"/>
        </w:rPr>
      </w:pPr>
      <w:r>
        <w:rPr>
          <w:rFonts w:ascii="Segoe UI" w:hAnsi="Segoe UI" w:cs="Segoe UI"/>
          <w:b/>
          <w:color w:val="000000"/>
          <w:sz w:val="24"/>
          <w:szCs w:val="21"/>
          <w:shd w:val="clear" w:color="auto" w:fill="FFFFFF"/>
        </w:rPr>
        <w:t>Received on 20</w:t>
      </w:r>
      <w:r w:rsidRPr="005A0500">
        <w:rPr>
          <w:rFonts w:ascii="Segoe UI" w:hAnsi="Segoe UI" w:cs="Segoe UI"/>
          <w:b/>
          <w:color w:val="000000"/>
          <w:sz w:val="24"/>
          <w:szCs w:val="21"/>
          <w:shd w:val="clear" w:color="auto" w:fill="FFFFFF"/>
          <w:vertAlign w:val="superscript"/>
        </w:rPr>
        <w:t>th</w:t>
      </w:r>
      <w:r>
        <w:rPr>
          <w:rFonts w:ascii="Segoe UI" w:hAnsi="Segoe UI" w:cs="Segoe UI"/>
          <w:b/>
          <w:color w:val="000000"/>
          <w:sz w:val="24"/>
          <w:szCs w:val="21"/>
          <w:shd w:val="clear" w:color="auto" w:fill="FFFFFF"/>
        </w:rPr>
        <w:t xml:space="preserve"> </w:t>
      </w:r>
      <w:r w:rsidRPr="005A0500">
        <w:rPr>
          <w:rFonts w:ascii="Segoe UI" w:hAnsi="Segoe UI" w:cs="Segoe UI"/>
          <w:b/>
          <w:color w:val="000000"/>
          <w:sz w:val="24"/>
          <w:szCs w:val="21"/>
          <w:shd w:val="clear" w:color="auto" w:fill="FFFFFF"/>
        </w:rPr>
        <w:t>December 2022</w:t>
      </w:r>
    </w:p>
    <w:p w14:paraId="320D00A1" w14:textId="77777777" w:rsidR="00C60366" w:rsidRDefault="00C60366" w:rsidP="00C60366">
      <w:pPr>
        <w:autoSpaceDE w:val="0"/>
        <w:autoSpaceDN w:val="0"/>
        <w:adjustRightInd w:val="0"/>
        <w:jc w:val="center"/>
        <w:rPr>
          <w:rFonts w:ascii="Times New Roman" w:hAnsi="Times New Roman"/>
          <w:sz w:val="28"/>
          <w:szCs w:val="28"/>
        </w:rPr>
      </w:pPr>
    </w:p>
    <w:p w14:paraId="37DDFC5A" w14:textId="77777777" w:rsidR="00C60366" w:rsidRDefault="00C60366" w:rsidP="00C60366">
      <w:pPr>
        <w:autoSpaceDE w:val="0"/>
        <w:autoSpaceDN w:val="0"/>
        <w:adjustRightInd w:val="0"/>
        <w:jc w:val="center"/>
        <w:rPr>
          <w:rFonts w:ascii="Times New Roman" w:hAnsi="Times New Roman"/>
          <w:sz w:val="28"/>
          <w:szCs w:val="28"/>
        </w:rPr>
      </w:pPr>
    </w:p>
    <w:p w14:paraId="5A26D6B2" w14:textId="77777777" w:rsidR="00C60366" w:rsidRPr="000B0D07" w:rsidRDefault="00C60366" w:rsidP="00C60366">
      <w:pPr>
        <w:autoSpaceDE w:val="0"/>
        <w:autoSpaceDN w:val="0"/>
        <w:adjustRightInd w:val="0"/>
        <w:jc w:val="center"/>
        <w:rPr>
          <w:rFonts w:ascii="Times New Roman" w:hAnsi="Times New Roman"/>
          <w:color w:val="000000" w:themeColor="text1"/>
          <w:sz w:val="28"/>
          <w:szCs w:val="28"/>
        </w:rPr>
      </w:pPr>
      <w:r>
        <w:rPr>
          <w:rFonts w:ascii="Times New Roman" w:hAnsi="Times New Roman"/>
          <w:sz w:val="28"/>
          <w:szCs w:val="28"/>
        </w:rPr>
        <w:t>ROAD TRAFFIC ACCIDENT</w:t>
      </w:r>
      <w:r w:rsidRPr="00F65DEE">
        <w:rPr>
          <w:rFonts w:ascii="Times New Roman" w:hAnsi="Times New Roman"/>
          <w:sz w:val="28"/>
          <w:szCs w:val="28"/>
        </w:rPr>
        <w:t xml:space="preserve"> AND FACTOR ASSOCIATED</w:t>
      </w:r>
      <w:r>
        <w:rPr>
          <w:rFonts w:ascii="Times New Roman" w:hAnsi="Times New Roman"/>
          <w:sz w:val="28"/>
          <w:szCs w:val="28"/>
        </w:rPr>
        <w:t xml:space="preserve"> </w:t>
      </w:r>
      <w:r w:rsidRPr="00F65DEE">
        <w:rPr>
          <w:rFonts w:ascii="Times New Roman" w:hAnsi="Times New Roman"/>
          <w:sz w:val="28"/>
          <w:szCs w:val="28"/>
        </w:rPr>
        <w:t>AMONG TRAUMATIZED PATIENTS ATTENDING AT EMERGE</w:t>
      </w:r>
      <w:r>
        <w:rPr>
          <w:rFonts w:ascii="Times New Roman" w:hAnsi="Times New Roman"/>
          <w:sz w:val="28"/>
          <w:szCs w:val="28"/>
        </w:rPr>
        <w:t xml:space="preserve">NCY DEPARTMENT OF </w:t>
      </w:r>
      <w:r w:rsidRPr="00F65DEE">
        <w:rPr>
          <w:rFonts w:ascii="Times New Roman" w:hAnsi="Times New Roman"/>
          <w:sz w:val="28"/>
          <w:szCs w:val="28"/>
        </w:rPr>
        <w:t>PU</w:t>
      </w:r>
      <w:r>
        <w:rPr>
          <w:rFonts w:ascii="Times New Roman" w:hAnsi="Times New Roman"/>
          <w:sz w:val="28"/>
          <w:szCs w:val="28"/>
        </w:rPr>
        <w:t>BLIC</w:t>
      </w:r>
      <w:r w:rsidRPr="009E53F1">
        <w:rPr>
          <w:rFonts w:ascii="Times New Roman" w:hAnsi="Times New Roman"/>
          <w:color w:val="FF0000"/>
          <w:sz w:val="28"/>
          <w:szCs w:val="28"/>
        </w:rPr>
        <w:t xml:space="preserve"> </w:t>
      </w:r>
      <w:r w:rsidRPr="000B0D07">
        <w:rPr>
          <w:rFonts w:ascii="Times New Roman" w:hAnsi="Times New Roman"/>
          <w:color w:val="000000" w:themeColor="text1"/>
          <w:sz w:val="28"/>
          <w:szCs w:val="28"/>
        </w:rPr>
        <w:t>HOSPITALS IN ADDIS ABABA, ETHIOPIA</w:t>
      </w:r>
    </w:p>
    <w:p w14:paraId="1F0747E1" w14:textId="77777777" w:rsidR="00C60366" w:rsidRDefault="00C60366" w:rsidP="00C60366">
      <w:pPr>
        <w:pStyle w:val="Heading2"/>
        <w:rPr>
          <w:sz w:val="28"/>
        </w:rPr>
      </w:pPr>
    </w:p>
    <w:p w14:paraId="755D34B6" w14:textId="77777777" w:rsidR="00C60366" w:rsidRDefault="00C60366" w:rsidP="00C60366">
      <w:pPr>
        <w:pStyle w:val="Heading2"/>
        <w:rPr>
          <w:sz w:val="28"/>
        </w:rPr>
      </w:pPr>
    </w:p>
    <w:p w14:paraId="13BC303E" w14:textId="77777777" w:rsidR="00C60366" w:rsidRPr="001959D4" w:rsidRDefault="00C60366" w:rsidP="00C60366">
      <w:pPr>
        <w:spacing w:line="36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Eyob Hailu</w:t>
      </w:r>
      <w:r w:rsidRPr="00F21D47">
        <w:rPr>
          <w:rFonts w:ascii="Times New Roman" w:hAnsi="Times New Roman" w:cs="Times New Roman"/>
          <w:b/>
          <w:bCs/>
          <w:color w:val="FF0000"/>
          <w:sz w:val="24"/>
          <w:szCs w:val="24"/>
        </w:rPr>
        <w:t>*</w:t>
      </w:r>
      <w:r w:rsidRPr="00F21D47">
        <w:rPr>
          <w:rFonts w:ascii="Times New Roman" w:hAnsi="Times New Roman" w:cs="Times New Roman"/>
          <w:b/>
          <w:bCs/>
          <w:color w:val="FF0000"/>
          <w:sz w:val="24"/>
          <w:szCs w:val="24"/>
          <w:vertAlign w:val="superscript"/>
        </w:rPr>
        <w:t>1</w:t>
      </w:r>
      <w:r w:rsidRPr="00F21D47">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Zewedu Shewangizawe</w:t>
      </w:r>
      <w:r>
        <w:rPr>
          <w:rFonts w:ascii="Times New Roman" w:hAnsi="Times New Roman" w:cs="Times New Roman"/>
          <w:b/>
          <w:bCs/>
          <w:color w:val="FF0000"/>
          <w:sz w:val="24"/>
          <w:szCs w:val="24"/>
          <w:vertAlign w:val="superscript"/>
        </w:rPr>
        <w:t>2</w:t>
      </w:r>
      <w:r w:rsidRPr="00F21D47">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Abdulnasir Abagero</w:t>
      </w:r>
      <w:r>
        <w:rPr>
          <w:rFonts w:ascii="Times New Roman" w:hAnsi="Times New Roman" w:cs="Times New Roman"/>
          <w:b/>
          <w:bCs/>
          <w:color w:val="FF0000"/>
          <w:sz w:val="24"/>
          <w:szCs w:val="24"/>
          <w:vertAlign w:val="superscript"/>
        </w:rPr>
        <w:t xml:space="preserve">2 </w:t>
      </w:r>
      <w:r>
        <w:rPr>
          <w:rFonts w:ascii="Times New Roman" w:hAnsi="Times New Roman" w:cs="Times New Roman"/>
          <w:b/>
          <w:bCs/>
          <w:color w:val="FF0000"/>
          <w:sz w:val="24"/>
          <w:szCs w:val="24"/>
        </w:rPr>
        <w:t>Nigatu Nasir</w:t>
      </w:r>
      <w:r>
        <w:rPr>
          <w:rFonts w:ascii="Times New Roman" w:hAnsi="Times New Roman" w:cs="Times New Roman"/>
          <w:b/>
          <w:bCs/>
          <w:color w:val="FF0000"/>
          <w:sz w:val="24"/>
          <w:szCs w:val="24"/>
          <w:vertAlign w:val="superscript"/>
        </w:rPr>
        <w:t>2</w:t>
      </w:r>
    </w:p>
    <w:p w14:paraId="3593733F" w14:textId="77777777" w:rsidR="00C60366" w:rsidRDefault="00C60366" w:rsidP="00C60366"/>
    <w:p w14:paraId="74B8FE9E" w14:textId="77777777" w:rsidR="00C60366" w:rsidRDefault="00C60366" w:rsidP="00C60366">
      <w:pPr>
        <w:spacing w:line="360" w:lineRule="auto"/>
        <w:jc w:val="both"/>
        <w:rPr>
          <w:rFonts w:ascii="Times New Roman" w:hAnsi="Times New Roman" w:cs="Times New Roman"/>
          <w:b/>
          <w:bCs/>
          <w:color w:val="FF0000"/>
          <w:sz w:val="24"/>
          <w:szCs w:val="24"/>
        </w:rPr>
      </w:pPr>
      <w:r w:rsidRPr="008B02B5">
        <w:rPr>
          <w:rFonts w:ascii="Times New Roman" w:hAnsi="Times New Roman" w:cs="Times New Roman"/>
          <w:b/>
          <w:bCs/>
          <w:color w:val="FF0000"/>
          <w:sz w:val="24"/>
          <w:szCs w:val="24"/>
          <w:vertAlign w:val="superscript"/>
        </w:rPr>
        <w:t>1</w:t>
      </w:r>
      <w:r>
        <w:rPr>
          <w:rFonts w:ascii="Times New Roman" w:hAnsi="Times New Roman" w:cs="Times New Roman"/>
          <w:b/>
          <w:bCs/>
          <w:color w:val="FF0000"/>
          <w:sz w:val="24"/>
          <w:szCs w:val="24"/>
        </w:rPr>
        <w:t>Health service management</w:t>
      </w:r>
      <w:r w:rsidRPr="00F21D47">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Kotebe metropolitan University Minillik II College of medicine and health science </w:t>
      </w:r>
      <w:r w:rsidRPr="00F21D47">
        <w:rPr>
          <w:rFonts w:ascii="Times New Roman" w:hAnsi="Times New Roman" w:cs="Times New Roman"/>
          <w:b/>
          <w:bCs/>
          <w:color w:val="FF0000"/>
          <w:sz w:val="24"/>
          <w:szCs w:val="24"/>
        </w:rPr>
        <w:t>Ethiopia</w:t>
      </w:r>
      <w:r>
        <w:rPr>
          <w:rFonts w:ascii="Times New Roman" w:hAnsi="Times New Roman" w:cs="Times New Roman"/>
          <w:b/>
          <w:bCs/>
          <w:color w:val="FF0000"/>
          <w:sz w:val="24"/>
          <w:szCs w:val="24"/>
        </w:rPr>
        <w:t>.</w:t>
      </w:r>
    </w:p>
    <w:p w14:paraId="780CDF38" w14:textId="77777777" w:rsidR="00C60366" w:rsidRPr="00952EDF" w:rsidRDefault="00C60366" w:rsidP="00C60366">
      <w:pPr>
        <w:spacing w:line="360" w:lineRule="auto"/>
        <w:jc w:val="both"/>
        <w:rPr>
          <w:rFonts w:ascii="Times New Roman" w:hAnsi="Times New Roman" w:cs="Times New Roman"/>
          <w:b/>
          <w:bCs/>
          <w:sz w:val="24"/>
          <w:szCs w:val="24"/>
        </w:rPr>
      </w:pPr>
      <w:r w:rsidRPr="007075C8">
        <w:rPr>
          <w:rFonts w:ascii="Times New Roman" w:hAnsi="Times New Roman" w:cs="Times New Roman"/>
          <w:bCs/>
          <w:sz w:val="28"/>
          <w:szCs w:val="28"/>
          <w:vertAlign w:val="superscript"/>
        </w:rPr>
        <w:t>*</w:t>
      </w:r>
      <w:r w:rsidRPr="007075C8">
        <w:rPr>
          <w:rFonts w:ascii="Times New Roman" w:hAnsi="Times New Roman" w:cs="Times New Roman"/>
          <w:bCs/>
          <w:sz w:val="28"/>
          <w:szCs w:val="28"/>
        </w:rPr>
        <w:t>Correspond</w:t>
      </w:r>
      <w:r>
        <w:rPr>
          <w:rFonts w:ascii="Times New Roman" w:hAnsi="Times New Roman" w:cs="Times New Roman"/>
          <w:bCs/>
          <w:sz w:val="28"/>
          <w:szCs w:val="28"/>
        </w:rPr>
        <w:t>ing</w:t>
      </w:r>
      <w:r w:rsidRPr="007075C8">
        <w:rPr>
          <w:rFonts w:ascii="Times New Roman" w:hAnsi="Times New Roman" w:cs="Times New Roman"/>
          <w:bCs/>
          <w:sz w:val="28"/>
          <w:szCs w:val="28"/>
        </w:rPr>
        <w:t xml:space="preserve"> Author, </w:t>
      </w:r>
      <w:hyperlink r:id="rId6" w:history="1">
        <w:r w:rsidRPr="002F4568">
          <w:rPr>
            <w:rStyle w:val="Hyperlink"/>
            <w:rFonts w:ascii="Times New Roman" w:hAnsi="Times New Roman" w:cs="Times New Roman"/>
            <w:b/>
            <w:bCs/>
            <w:sz w:val="24"/>
            <w:szCs w:val="24"/>
          </w:rPr>
          <w:t>eyobaldtg@gmail.com</w:t>
        </w:r>
      </w:hyperlink>
    </w:p>
    <w:p w14:paraId="20DC4FDF" w14:textId="77777777" w:rsidR="00C60366" w:rsidRPr="00530D13" w:rsidRDefault="00C60366" w:rsidP="00C60366">
      <w:pPr>
        <w:pStyle w:val="Heading2"/>
        <w:rPr>
          <w:sz w:val="28"/>
        </w:rPr>
      </w:pPr>
      <w:r w:rsidRPr="00530D13">
        <w:rPr>
          <w:sz w:val="28"/>
        </w:rPr>
        <w:t>Abstract</w:t>
      </w:r>
    </w:p>
    <w:p w14:paraId="3EF0E079" w14:textId="77777777" w:rsidR="00C60366" w:rsidRPr="008C7C65" w:rsidRDefault="00C60366" w:rsidP="00C60366">
      <w:pPr>
        <w:autoSpaceDE w:val="0"/>
        <w:autoSpaceDN w:val="0"/>
        <w:adjustRightInd w:val="0"/>
        <w:spacing w:line="360" w:lineRule="auto"/>
        <w:jc w:val="both"/>
        <w:rPr>
          <w:rFonts w:ascii="Times New Roman" w:hAnsi="Times New Roman" w:cs="Times New Roman"/>
          <w:sz w:val="24"/>
          <w:szCs w:val="24"/>
        </w:rPr>
      </w:pPr>
      <w:r w:rsidRPr="00232998">
        <w:rPr>
          <w:rFonts w:ascii="Times New Roman" w:hAnsi="Times New Roman" w:cs="Times New Roman"/>
          <w:b/>
          <w:bCs/>
          <w:sz w:val="24"/>
          <w:szCs w:val="24"/>
        </w:rPr>
        <w:t>Back ground</w:t>
      </w:r>
      <w:r w:rsidRPr="00232998">
        <w:rPr>
          <w:rFonts w:ascii="Times New Roman" w:hAnsi="Times New Roman" w:cs="Times New Roman"/>
          <w:sz w:val="24"/>
          <w:szCs w:val="24"/>
        </w:rPr>
        <w:t xml:space="preserve">: </w:t>
      </w:r>
      <w:r w:rsidRPr="008C7C65">
        <w:rPr>
          <w:rFonts w:ascii="Times New Roman" w:hAnsi="Times New Roman" w:cs="Times New Roman"/>
          <w:sz w:val="24"/>
          <w:szCs w:val="24"/>
        </w:rPr>
        <w:t>Approximately 1.35 million people die and another 20 to 50 million sustain nonfatal injuries as a result of road traffic injuries every year in Africa. Ethiopia is one of the highest rates of road traffic injuries occurring country, the Ethiopian Health Sector Development Program clearly gives more attention to RTA and violence among other non-communicable diseases.</w:t>
      </w:r>
    </w:p>
    <w:p w14:paraId="39E06038" w14:textId="77777777" w:rsidR="00C60366" w:rsidRDefault="00C60366" w:rsidP="00C60366">
      <w:pPr>
        <w:autoSpaceDE w:val="0"/>
        <w:autoSpaceDN w:val="0"/>
        <w:adjustRightInd w:val="0"/>
        <w:spacing w:line="360" w:lineRule="auto"/>
        <w:jc w:val="both"/>
        <w:rPr>
          <w:rFonts w:ascii="Times New Roman" w:hAnsi="Times New Roman" w:cs="Times New Roman"/>
          <w:sz w:val="24"/>
          <w:szCs w:val="24"/>
        </w:rPr>
      </w:pPr>
      <w:r w:rsidRPr="00232998">
        <w:rPr>
          <w:rFonts w:ascii="Times New Roman" w:hAnsi="Times New Roman" w:cs="Times New Roman"/>
          <w:b/>
          <w:bCs/>
          <w:sz w:val="24"/>
          <w:szCs w:val="24"/>
        </w:rPr>
        <w:t>Objective</w:t>
      </w:r>
      <w:r>
        <w:rPr>
          <w:rFonts w:ascii="Times New Roman" w:hAnsi="Times New Roman" w:cs="Times New Roman"/>
          <w:b/>
          <w:bCs/>
          <w:sz w:val="24"/>
          <w:szCs w:val="24"/>
        </w:rPr>
        <w:t xml:space="preserve"> </w:t>
      </w:r>
      <w:r>
        <w:rPr>
          <w:rFonts w:ascii="Times New Roman" w:hAnsi="Times New Roman" w:cs="Times New Roman"/>
          <w:sz w:val="24"/>
          <w:szCs w:val="24"/>
        </w:rPr>
        <w:t>T</w:t>
      </w:r>
      <w:r w:rsidRPr="00232998">
        <w:rPr>
          <w:rFonts w:ascii="Times New Roman" w:hAnsi="Times New Roman" w:cs="Times New Roman"/>
          <w:sz w:val="24"/>
          <w:szCs w:val="24"/>
        </w:rPr>
        <w:t xml:space="preserve">o assess the magnitude and </w:t>
      </w:r>
      <w:r>
        <w:rPr>
          <w:rFonts w:ascii="Times New Roman" w:hAnsi="Times New Roman" w:cs="Times New Roman"/>
          <w:sz w:val="24"/>
          <w:szCs w:val="24"/>
        </w:rPr>
        <w:t>factors associated road traffic accident among traumatized patients</w:t>
      </w:r>
      <w:r w:rsidRPr="00232998">
        <w:rPr>
          <w:rFonts w:ascii="Times New Roman" w:hAnsi="Times New Roman" w:cs="Times New Roman"/>
          <w:sz w:val="24"/>
          <w:szCs w:val="24"/>
        </w:rPr>
        <w:t xml:space="preserve"> attending</w:t>
      </w:r>
      <w:r>
        <w:rPr>
          <w:rFonts w:ascii="Times New Roman" w:hAnsi="Times New Roman" w:cs="Times New Roman"/>
          <w:sz w:val="24"/>
          <w:szCs w:val="24"/>
        </w:rPr>
        <w:t xml:space="preserve"> at</w:t>
      </w:r>
      <w:r w:rsidRPr="00232998">
        <w:rPr>
          <w:rFonts w:ascii="Times New Roman" w:hAnsi="Times New Roman" w:cs="Times New Roman"/>
          <w:sz w:val="24"/>
          <w:szCs w:val="24"/>
        </w:rPr>
        <w:t xml:space="preserve"> emergency outpatient departments of public</w:t>
      </w:r>
      <w:r>
        <w:rPr>
          <w:rFonts w:ascii="Times New Roman" w:hAnsi="Times New Roman" w:cs="Times New Roman"/>
          <w:sz w:val="24"/>
          <w:szCs w:val="24"/>
        </w:rPr>
        <w:t xml:space="preserve"> hospitals in Addis Ababa</w:t>
      </w:r>
      <w:r w:rsidRPr="00232998">
        <w:rPr>
          <w:rFonts w:ascii="Times New Roman" w:hAnsi="Times New Roman" w:cs="Times New Roman"/>
          <w:sz w:val="24"/>
          <w:szCs w:val="24"/>
        </w:rPr>
        <w:t>.</w:t>
      </w:r>
      <w:r>
        <w:rPr>
          <w:rFonts w:ascii="Times New Roman" w:hAnsi="Times New Roman" w:cs="Times New Roman"/>
          <w:sz w:val="24"/>
          <w:szCs w:val="24"/>
        </w:rPr>
        <w:t xml:space="preserve"> </w:t>
      </w:r>
    </w:p>
    <w:p w14:paraId="6FD80B26" w14:textId="77777777" w:rsidR="00C60366" w:rsidRDefault="00C60366" w:rsidP="00C6036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Method </w:t>
      </w:r>
      <w:r>
        <w:rPr>
          <w:rFonts w:ascii="Times New Roman" w:hAnsi="Times New Roman" w:cs="Times New Roman"/>
          <w:sz w:val="24"/>
          <w:szCs w:val="24"/>
        </w:rPr>
        <w:t>Facility-based c</w:t>
      </w:r>
      <w:r w:rsidRPr="00232998">
        <w:rPr>
          <w:rFonts w:ascii="Times New Roman" w:hAnsi="Times New Roman" w:cs="Times New Roman"/>
          <w:sz w:val="24"/>
          <w:szCs w:val="24"/>
        </w:rPr>
        <w:t>ross</w:t>
      </w:r>
      <w:r>
        <w:rPr>
          <w:rFonts w:ascii="Times New Roman" w:hAnsi="Times New Roman" w:cs="Times New Roman"/>
          <w:sz w:val="24"/>
          <w:szCs w:val="24"/>
        </w:rPr>
        <w:t>-sectional study design was employed on a total of 381 samples</w:t>
      </w:r>
      <w:r w:rsidRPr="00232998">
        <w:rPr>
          <w:rFonts w:ascii="Times New Roman" w:hAnsi="Times New Roman" w:cs="Times New Roman"/>
          <w:sz w:val="24"/>
          <w:szCs w:val="24"/>
        </w:rPr>
        <w:t>.</w:t>
      </w:r>
      <w:r w:rsidRPr="00232998">
        <w:rPr>
          <w:rFonts w:ascii="Times New Roman" w:hAnsi="Times New Roman" w:cs="Times New Roman"/>
          <w:bCs/>
          <w:sz w:val="24"/>
          <w:szCs w:val="24"/>
        </w:rPr>
        <w:t xml:space="preserve"> All traumatized patients wh</w:t>
      </w:r>
      <w:r>
        <w:rPr>
          <w:rFonts w:ascii="Times New Roman" w:hAnsi="Times New Roman" w:cs="Times New Roman"/>
          <w:bCs/>
          <w:sz w:val="24"/>
          <w:szCs w:val="24"/>
        </w:rPr>
        <w:t>o attend at emergency</w:t>
      </w:r>
      <w:r w:rsidRPr="00232998">
        <w:rPr>
          <w:rFonts w:ascii="Times New Roman" w:hAnsi="Times New Roman" w:cs="Times New Roman"/>
          <w:bCs/>
          <w:sz w:val="24"/>
          <w:szCs w:val="24"/>
        </w:rPr>
        <w:t xml:space="preserve"> department of</w:t>
      </w:r>
      <w:r w:rsidRPr="00232998">
        <w:rPr>
          <w:rFonts w:ascii="Times New Roman" w:hAnsi="Times New Roman" w:cs="Times New Roman"/>
          <w:sz w:val="24"/>
          <w:szCs w:val="24"/>
        </w:rPr>
        <w:t xml:space="preserve"> public hospitals in Addis Ababa</w:t>
      </w:r>
      <w:r>
        <w:rPr>
          <w:rFonts w:ascii="Times New Roman" w:hAnsi="Times New Roman" w:cs="Times New Roman"/>
          <w:sz w:val="24"/>
          <w:szCs w:val="24"/>
        </w:rPr>
        <w:t xml:space="preserve"> city was population of the study</w:t>
      </w:r>
      <w:r w:rsidRPr="00232998">
        <w:rPr>
          <w:rFonts w:ascii="Times New Roman" w:hAnsi="Times New Roman" w:cs="Times New Roman"/>
          <w:sz w:val="24"/>
          <w:szCs w:val="24"/>
        </w:rPr>
        <w:t>.</w:t>
      </w:r>
      <w:r>
        <w:rPr>
          <w:rFonts w:ascii="Times New Roman" w:hAnsi="Times New Roman" w:cs="Times New Roman"/>
          <w:sz w:val="24"/>
          <w:szCs w:val="24"/>
        </w:rPr>
        <w:t xml:space="preserve"> Systematic random sampling technique were employed to select study unites. </w:t>
      </w:r>
      <w:r w:rsidRPr="0073142A">
        <w:rPr>
          <w:rFonts w:ascii="Times New Roman" w:hAnsi="Times New Roman" w:cs="Times New Roman"/>
          <w:sz w:val="24"/>
        </w:rPr>
        <w:t xml:space="preserve">The data was entered and cleaned by Epi-info version </w:t>
      </w:r>
      <w:r w:rsidRPr="0073142A">
        <w:rPr>
          <w:rFonts w:ascii="Times New Roman" w:hAnsi="Times New Roman" w:cs="Times New Roman"/>
          <w:sz w:val="24"/>
        </w:rPr>
        <w:lastRenderedPageBreak/>
        <w:t>7 and analyzed using SPSS for windows version 23.0 and presented using tables and figures.</w:t>
      </w:r>
    </w:p>
    <w:p w14:paraId="4E30A398" w14:textId="77777777" w:rsidR="00C60366" w:rsidRPr="0040042A" w:rsidRDefault="00C60366" w:rsidP="00C60366">
      <w:pPr>
        <w:autoSpaceDE w:val="0"/>
        <w:autoSpaceDN w:val="0"/>
        <w:adjustRightInd w:val="0"/>
        <w:spacing w:before="240" w:after="0" w:line="360" w:lineRule="auto"/>
        <w:jc w:val="both"/>
        <w:rPr>
          <w:rFonts w:ascii="Times New Roman" w:hAnsi="Times New Roman" w:cs="Times New Roman"/>
          <w:color w:val="FF0000"/>
          <w:sz w:val="24"/>
          <w:szCs w:val="24"/>
        </w:rPr>
      </w:pPr>
      <w:r w:rsidRPr="00FD71CF">
        <w:rPr>
          <w:rFonts w:ascii="Times New Roman" w:hAnsi="Times New Roman" w:cs="Times New Roman"/>
          <w:b/>
          <w:color w:val="000000"/>
          <w:sz w:val="24"/>
          <w:szCs w:val="24"/>
        </w:rPr>
        <w:t xml:space="preserve">Results </w:t>
      </w:r>
      <w:r w:rsidRPr="00FD71CF">
        <w:rPr>
          <w:rFonts w:ascii="Times New Roman" w:hAnsi="Times New Roman" w:cs="Times New Roman"/>
          <w:sz w:val="24"/>
          <w:szCs w:val="24"/>
        </w:rPr>
        <w:t>A total of</w:t>
      </w:r>
      <w:r>
        <w:rPr>
          <w:rFonts w:ascii="Times New Roman" w:hAnsi="Times New Roman" w:cs="Times New Roman"/>
          <w:sz w:val="24"/>
          <w:szCs w:val="24"/>
        </w:rPr>
        <w:t xml:space="preserve"> 373</w:t>
      </w:r>
      <w:r w:rsidRPr="00FD71CF">
        <w:rPr>
          <w:rFonts w:ascii="Times New Roman" w:hAnsi="Times New Roman" w:cs="Times New Roman"/>
          <w:sz w:val="24"/>
          <w:szCs w:val="24"/>
        </w:rPr>
        <w:t xml:space="preserve"> samples were collected in the study and </w:t>
      </w:r>
      <w:r>
        <w:rPr>
          <w:rFonts w:ascii="Times New Roman" w:hAnsi="Times New Roman" w:cs="Times New Roman"/>
          <w:sz w:val="24"/>
          <w:szCs w:val="23"/>
        </w:rPr>
        <w:t xml:space="preserve">the most </w:t>
      </w:r>
      <w:r w:rsidRPr="00FD71CF">
        <w:rPr>
          <w:rFonts w:ascii="Times New Roman" w:hAnsi="Times New Roman" w:cs="Times New Roman"/>
          <w:sz w:val="24"/>
          <w:szCs w:val="24"/>
        </w:rPr>
        <w:t>of samples were in the 30–40 years of age range.</w:t>
      </w:r>
      <w:r w:rsidRPr="00FD71CF">
        <w:rPr>
          <w:rFonts w:ascii="Times New Roman" w:hAnsi="Times New Roman" w:cs="Times New Roman"/>
          <w:color w:val="FF0000"/>
          <w:sz w:val="24"/>
          <w:szCs w:val="24"/>
        </w:rPr>
        <w:t xml:space="preserve"> </w:t>
      </w:r>
      <w:r w:rsidRPr="00FD71CF">
        <w:rPr>
          <w:rFonts w:ascii="Times New Roman" w:hAnsi="Times New Roman" w:cs="Times New Roman"/>
          <w:sz w:val="24"/>
          <w:szCs w:val="24"/>
        </w:rPr>
        <w:t>The magnitude</w:t>
      </w:r>
      <w:r>
        <w:rPr>
          <w:rFonts w:ascii="Times New Roman" w:hAnsi="Times New Roman" w:cs="Times New Roman"/>
          <w:sz w:val="24"/>
          <w:szCs w:val="24"/>
        </w:rPr>
        <w:t xml:space="preserve"> of the road traffic accident was 57.1</w:t>
      </w:r>
      <w:r w:rsidRPr="00FD71CF">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D71CF">
        <w:rPr>
          <w:rFonts w:ascii="Times New Roman" w:hAnsi="Times New Roman" w:cs="Times New Roman"/>
          <w:sz w:val="24"/>
          <w:szCs w:val="24"/>
        </w:rPr>
        <w:t xml:space="preserve">Most of the study participant (64.83%) were male and the maximum age was 79 with a mean of age is (+/- 34 years) responders. </w:t>
      </w:r>
      <w:r w:rsidRPr="00FD71CF">
        <w:rPr>
          <w:rFonts w:ascii="Times New Roman" w:hAnsi="Times New Roman" w:cs="Times New Roman"/>
          <w:color w:val="000000"/>
          <w:sz w:val="24"/>
          <w:szCs w:val="24"/>
        </w:rPr>
        <w:t>In adjusted analysis</w:t>
      </w:r>
      <w:r w:rsidRPr="0040042A">
        <w:rPr>
          <w:rFonts w:ascii="Times New Roman" w:hAnsi="Times New Roman" w:cs="Times New Roman"/>
          <w:color w:val="000000" w:themeColor="text1"/>
          <w:sz w:val="24"/>
          <w:szCs w:val="24"/>
        </w:rPr>
        <w:t xml:space="preserve"> </w:t>
      </w:r>
      <w:r w:rsidRPr="00FD71CF">
        <w:rPr>
          <w:rFonts w:ascii="Times New Roman" w:hAnsi="Times New Roman" w:cs="Times New Roman"/>
          <w:color w:val="000000"/>
          <w:sz w:val="24"/>
          <w:szCs w:val="24"/>
        </w:rPr>
        <w:t xml:space="preserve">age is between, 20-29 years and 30-39 </w:t>
      </w:r>
      <w:r w:rsidRPr="00F02DA2">
        <w:rPr>
          <w:rFonts w:ascii="Times New Roman" w:hAnsi="Times New Roman" w:cs="Times New Roman"/>
          <w:color w:val="000000"/>
          <w:sz w:val="24"/>
          <w:szCs w:val="24"/>
        </w:rPr>
        <w:t xml:space="preserve">years </w:t>
      </w:r>
      <w:r w:rsidRPr="00F02DA2">
        <w:rPr>
          <w:rFonts w:ascii="Times New Roman" w:hAnsi="Times New Roman" w:cs="Times New Roman"/>
          <w:sz w:val="24"/>
          <w:szCs w:val="24"/>
        </w:rPr>
        <w:t>(AOR= 3.032 95%CI: 1.5</w:t>
      </w:r>
      <w:proofErr w:type="gramStart"/>
      <w:r w:rsidRPr="00F02DA2">
        <w:rPr>
          <w:rFonts w:ascii="Times New Roman" w:hAnsi="Times New Roman" w:cs="Times New Roman"/>
          <w:sz w:val="24"/>
          <w:szCs w:val="24"/>
        </w:rPr>
        <w:t>,6</w:t>
      </w:r>
      <w:proofErr w:type="gramEnd"/>
      <w:r>
        <w:rPr>
          <w:rFonts w:ascii="Times New Roman" w:eastAsia="Times New Roman" w:hAnsi="Times New Roman" w:cs="Times New Roman"/>
          <w:sz w:val="24"/>
          <w:szCs w:val="24"/>
        </w:rPr>
        <w:t xml:space="preserve">) </w:t>
      </w:r>
      <w:r w:rsidRPr="00F02DA2">
        <w:rPr>
          <w:rFonts w:ascii="Times New Roman" w:eastAsia="Times New Roman" w:hAnsi="Times New Roman" w:cs="Times New Roman"/>
          <w:sz w:val="24"/>
          <w:szCs w:val="24"/>
        </w:rPr>
        <w:t>and</w:t>
      </w:r>
      <w:r w:rsidRPr="00F02DA2">
        <w:rPr>
          <w:rFonts w:ascii="Times New Roman" w:hAnsi="Times New Roman" w:cs="Times New Roman"/>
          <w:sz w:val="24"/>
          <w:szCs w:val="24"/>
        </w:rPr>
        <w:t xml:space="preserve"> (AOR= 2.008 95%CI: 1,3.9)</w:t>
      </w:r>
      <w:r>
        <w:rPr>
          <w:rFonts w:ascii="Times New Roman" w:hAnsi="Times New Roman" w:cs="Times New Roman"/>
          <w:sz w:val="24"/>
          <w:szCs w:val="24"/>
        </w:rPr>
        <w:t xml:space="preserve"> </w:t>
      </w:r>
      <w:r w:rsidRPr="00F02DA2">
        <w:rPr>
          <w:rFonts w:ascii="Times New Roman" w:hAnsi="Times New Roman" w:cs="Times New Roman"/>
          <w:color w:val="000000" w:themeColor="text1"/>
          <w:sz w:val="24"/>
          <w:szCs w:val="24"/>
        </w:rPr>
        <w:t>occupation (driver)</w:t>
      </w:r>
      <w:r w:rsidRPr="001C4A64">
        <w:t xml:space="preserve"> </w:t>
      </w:r>
      <w:r w:rsidRPr="008E0367">
        <w:rPr>
          <w:rFonts w:ascii="Times New Roman" w:hAnsi="Times New Roman" w:cs="Times New Roman"/>
          <w:sz w:val="24"/>
        </w:rPr>
        <w:t>(AOR=5.3</w:t>
      </w:r>
      <w:r w:rsidRPr="008E0367">
        <w:rPr>
          <w:rFonts w:ascii="Times New Roman" w:hAnsi="Times New Roman" w:cs="Times New Roman"/>
          <w:sz w:val="24"/>
          <w:szCs w:val="18"/>
        </w:rPr>
        <w:t xml:space="preserve"> </w:t>
      </w:r>
      <w:r w:rsidRPr="008E0367">
        <w:rPr>
          <w:rFonts w:ascii="Times New Roman" w:hAnsi="Times New Roman" w:cs="Times New Roman"/>
          <w:sz w:val="24"/>
        </w:rPr>
        <w:t>95%CI: 1.8, 15.3</w:t>
      </w:r>
      <w:r w:rsidRPr="008E0367">
        <w:rPr>
          <w:rFonts w:ascii="Times New Roman" w:hAnsi="Times New Roman" w:cs="Times New Roman"/>
          <w:sz w:val="24"/>
          <w:szCs w:val="18"/>
        </w:rPr>
        <w:t>)</w:t>
      </w:r>
      <w:r w:rsidRPr="008E0367">
        <w:rPr>
          <w:rFonts w:ascii="Times New Roman" w:hAnsi="Times New Roman" w:cs="Times New Roman"/>
          <w:color w:val="000000" w:themeColor="text1"/>
          <w:sz w:val="24"/>
          <w:szCs w:val="24"/>
        </w:rPr>
        <w:t xml:space="preserve"> </w:t>
      </w:r>
      <w:r w:rsidRPr="00037BD2">
        <w:rPr>
          <w:rFonts w:ascii="Times New Roman" w:hAnsi="Times New Roman" w:cs="Times New Roman"/>
          <w:color w:val="000000" w:themeColor="text1"/>
          <w:sz w:val="24"/>
          <w:szCs w:val="24"/>
        </w:rPr>
        <w:t>and time light during accident</w:t>
      </w:r>
      <w:r>
        <w:rPr>
          <w:rFonts w:ascii="Times New Roman" w:hAnsi="Times New Roman" w:cs="Times New Roman"/>
          <w:color w:val="000000" w:themeColor="text1"/>
          <w:sz w:val="24"/>
          <w:szCs w:val="24"/>
        </w:rPr>
        <w:t>(day)</w:t>
      </w:r>
      <w:r w:rsidRPr="001C4A64">
        <w:t xml:space="preserve"> </w:t>
      </w:r>
      <w:r w:rsidRPr="008E0367">
        <w:rPr>
          <w:rFonts w:ascii="Times New Roman" w:hAnsi="Times New Roman" w:cs="Times New Roman"/>
          <w:sz w:val="24"/>
        </w:rPr>
        <w:t xml:space="preserve">(AOR= </w:t>
      </w:r>
      <w:r w:rsidRPr="008E0367">
        <w:rPr>
          <w:rFonts w:ascii="Times New Roman" w:hAnsi="Times New Roman" w:cs="Times New Roman"/>
          <w:bCs/>
          <w:sz w:val="24"/>
        </w:rPr>
        <w:t xml:space="preserve">2.1 </w:t>
      </w:r>
      <w:r w:rsidRPr="008E0367">
        <w:rPr>
          <w:rFonts w:ascii="Times New Roman" w:hAnsi="Times New Roman" w:cs="Times New Roman"/>
          <w:sz w:val="24"/>
        </w:rPr>
        <w:t xml:space="preserve">95%CI: </w:t>
      </w:r>
      <w:r w:rsidRPr="008E0367">
        <w:rPr>
          <w:rFonts w:ascii="Times New Roman" w:hAnsi="Times New Roman" w:cs="Times New Roman"/>
          <w:bCs/>
          <w:sz w:val="24"/>
        </w:rPr>
        <w:t>1.2, 3.5)</w:t>
      </w:r>
      <w:r w:rsidRPr="008E0367">
        <w:rPr>
          <w:rFonts w:ascii="Times New Roman" w:hAnsi="Times New Roman" w:cs="Times New Roman"/>
          <w:color w:val="000000"/>
          <w:sz w:val="28"/>
          <w:szCs w:val="24"/>
        </w:rPr>
        <w:t xml:space="preserve"> </w:t>
      </w:r>
      <w:r w:rsidRPr="00FD71CF">
        <w:rPr>
          <w:rFonts w:ascii="Times New Roman" w:hAnsi="Times New Roman" w:cs="Times New Roman"/>
          <w:color w:val="000000"/>
          <w:sz w:val="24"/>
          <w:szCs w:val="24"/>
        </w:rPr>
        <w:t xml:space="preserve">has significant statistical association with road </w:t>
      </w:r>
      <w:r w:rsidRPr="0040042A">
        <w:rPr>
          <w:rFonts w:ascii="Times New Roman" w:hAnsi="Times New Roman" w:cs="Times New Roman"/>
          <w:color w:val="000000"/>
          <w:sz w:val="24"/>
          <w:szCs w:val="24"/>
        </w:rPr>
        <w:t>traffic</w:t>
      </w:r>
      <w:r w:rsidRPr="00FD71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Sex being female</w:t>
      </w:r>
      <w:r w:rsidRPr="001C4A64">
        <w:rPr>
          <w:rFonts w:ascii="Times New Roman" w:hAnsi="Times New Roman" w:cs="Times New Roman"/>
          <w:sz w:val="24"/>
          <w:szCs w:val="24"/>
        </w:rPr>
        <w:t>,</w:t>
      </w:r>
      <w:r w:rsidRPr="001C4A64">
        <w:t xml:space="preserve"> </w:t>
      </w:r>
      <w:r w:rsidRPr="008E0367">
        <w:rPr>
          <w:rFonts w:ascii="Times New Roman" w:hAnsi="Times New Roman" w:cs="Times New Roman"/>
          <w:sz w:val="24"/>
          <w:szCs w:val="24"/>
        </w:rPr>
        <w:t>(AOR=</w:t>
      </w:r>
      <w:r w:rsidRPr="008E0367">
        <w:rPr>
          <w:rFonts w:ascii="Times New Roman" w:hAnsi="Times New Roman" w:cs="Times New Roman"/>
          <w:bCs/>
          <w:sz w:val="24"/>
          <w:szCs w:val="24"/>
        </w:rPr>
        <w:t>0.48</w:t>
      </w:r>
      <w:r w:rsidRPr="008E0367">
        <w:rPr>
          <w:rFonts w:ascii="Times New Roman" w:hAnsi="Times New Roman" w:cs="Times New Roman"/>
          <w:bCs/>
          <w:color w:val="000000" w:themeColor="text1"/>
          <w:sz w:val="24"/>
          <w:szCs w:val="24"/>
        </w:rPr>
        <w:t xml:space="preserve"> </w:t>
      </w:r>
      <w:r w:rsidRPr="008E0367">
        <w:rPr>
          <w:rFonts w:ascii="Times New Roman" w:hAnsi="Times New Roman" w:cs="Times New Roman"/>
          <w:sz w:val="24"/>
          <w:szCs w:val="24"/>
        </w:rPr>
        <w:t xml:space="preserve">95%CI: </w:t>
      </w:r>
      <w:r w:rsidRPr="008E0367">
        <w:rPr>
          <w:rFonts w:ascii="Times New Roman" w:hAnsi="Times New Roman" w:cs="Times New Roman"/>
          <w:bCs/>
          <w:color w:val="000000" w:themeColor="text1"/>
          <w:sz w:val="24"/>
          <w:szCs w:val="24"/>
        </w:rPr>
        <w:t>0.2, 0.7</w:t>
      </w:r>
      <w:r w:rsidRPr="008E0367">
        <w:rPr>
          <w:rFonts w:ascii="Times New Roman" w:hAnsi="Times New Roman" w:cs="Times New Roman"/>
          <w:sz w:val="24"/>
          <w:szCs w:val="24"/>
        </w:rPr>
        <w:t>)</w:t>
      </w:r>
      <w:r>
        <w:rPr>
          <w:rFonts w:ascii="Times New Roman" w:hAnsi="Times New Roman" w:cs="Times New Roman"/>
          <w:sz w:val="24"/>
          <w:szCs w:val="24"/>
        </w:rPr>
        <w:t xml:space="preserve"> and </w:t>
      </w:r>
      <w:r w:rsidRPr="00037BD2">
        <w:rPr>
          <w:rFonts w:ascii="Times New Roman" w:hAnsi="Times New Roman" w:cs="Times New Roman"/>
          <w:color w:val="000000" w:themeColor="text1"/>
          <w:sz w:val="24"/>
          <w:szCs w:val="24"/>
        </w:rPr>
        <w:t>weather condition</w:t>
      </w:r>
      <w:r w:rsidRPr="001C4A64">
        <w:t xml:space="preserve"> </w:t>
      </w:r>
      <w:r w:rsidRPr="00FD5B40">
        <w:rPr>
          <w:rFonts w:ascii="Times New Roman" w:hAnsi="Times New Roman" w:cs="Times New Roman"/>
          <w:sz w:val="24"/>
        </w:rPr>
        <w:t xml:space="preserve">(Cloudy) </w:t>
      </w:r>
      <w:r w:rsidRPr="001C4A64">
        <w:rPr>
          <w:rFonts w:ascii="Times New Roman" w:hAnsi="Times New Roman" w:cs="Times New Roman"/>
          <w:sz w:val="24"/>
          <w:szCs w:val="24"/>
        </w:rPr>
        <w:t xml:space="preserve">AOR= </w:t>
      </w:r>
      <w:r>
        <w:rPr>
          <w:rFonts w:ascii="Times New Roman" w:eastAsia="Times New Roman" w:hAnsi="Times New Roman" w:cs="Times New Roman"/>
          <w:sz w:val="24"/>
          <w:szCs w:val="24"/>
        </w:rPr>
        <w:t>0.2</w:t>
      </w:r>
      <w:r w:rsidRPr="001C4A64">
        <w:rPr>
          <w:rFonts w:ascii="Times New Roman" w:hAnsi="Times New Roman" w:cs="Times New Roman"/>
          <w:sz w:val="24"/>
          <w:szCs w:val="24"/>
        </w:rPr>
        <w:t xml:space="preserve"> 95%CI: </w:t>
      </w:r>
      <w:r>
        <w:rPr>
          <w:rFonts w:ascii="Times New Roman" w:eastAsia="Times New Roman" w:hAnsi="Times New Roman" w:cs="Times New Roman"/>
          <w:sz w:val="24"/>
          <w:szCs w:val="24"/>
        </w:rPr>
        <w:t>0.4</w:t>
      </w:r>
      <w:r w:rsidRPr="001C4A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C4A6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037BD2">
        <w:rPr>
          <w:rFonts w:ascii="Times New Roman" w:hAnsi="Times New Roman" w:cs="Times New Roman"/>
          <w:color w:val="000000" w:themeColor="text1"/>
          <w:sz w:val="24"/>
          <w:szCs w:val="24"/>
        </w:rPr>
        <w:t xml:space="preserve"> has protective effect</w:t>
      </w:r>
      <w:r>
        <w:rPr>
          <w:rFonts w:ascii="Times New Roman" w:hAnsi="Times New Roman" w:cs="Times New Roman"/>
          <w:color w:val="000000" w:themeColor="text1"/>
          <w:sz w:val="24"/>
          <w:szCs w:val="24"/>
        </w:rPr>
        <w:t xml:space="preserve"> from road traffic accident</w:t>
      </w:r>
      <w:r>
        <w:rPr>
          <w:rFonts w:ascii="Times New Roman" w:hAnsi="Times New Roman" w:cs="Times New Roman"/>
          <w:color w:val="000000"/>
          <w:sz w:val="24"/>
          <w:szCs w:val="24"/>
        </w:rPr>
        <w:t>.</w:t>
      </w:r>
    </w:p>
    <w:p w14:paraId="3B00E28C" w14:textId="77777777" w:rsidR="00C60366" w:rsidRPr="00952EDF" w:rsidRDefault="00C60366" w:rsidP="00C60366">
      <w:pPr>
        <w:pStyle w:val="BodyText"/>
        <w:tabs>
          <w:tab w:val="left" w:pos="7920"/>
        </w:tabs>
        <w:spacing w:before="4" w:after="200" w:line="360" w:lineRule="auto"/>
        <w:jc w:val="both"/>
        <w:rPr>
          <w:szCs w:val="23"/>
        </w:rPr>
      </w:pPr>
      <w:r w:rsidRPr="007C7187">
        <w:rPr>
          <w:rFonts w:ascii="Helvetica-Bold" w:hAnsi="Helvetica-Bold"/>
          <w:b/>
          <w:bCs/>
          <w:color w:val="000000"/>
        </w:rPr>
        <w:t>C</w:t>
      </w:r>
      <w:r>
        <w:rPr>
          <w:rFonts w:ascii="Helvetica-Bold" w:hAnsi="Helvetica-Bold"/>
          <w:b/>
          <w:bCs/>
          <w:color w:val="000000"/>
        </w:rPr>
        <w:t xml:space="preserve">onclusion </w:t>
      </w:r>
      <w:r w:rsidRPr="008C7C65">
        <w:rPr>
          <w:rFonts w:ascii="Helvetica-Bold" w:hAnsi="Helvetica-Bold"/>
          <w:bCs/>
          <w:color w:val="000000"/>
        </w:rPr>
        <w:t>R</w:t>
      </w:r>
      <w:r w:rsidRPr="008C7C65">
        <w:rPr>
          <w:szCs w:val="23"/>
        </w:rPr>
        <w:t>o</w:t>
      </w:r>
      <w:r w:rsidRPr="00AA67D1">
        <w:rPr>
          <w:szCs w:val="23"/>
        </w:rPr>
        <w:t>ad</w:t>
      </w:r>
      <w:r>
        <w:rPr>
          <w:szCs w:val="23"/>
        </w:rPr>
        <w:t xml:space="preserve"> traffic accident is more prevalence</w:t>
      </w:r>
      <w:r w:rsidRPr="00AA67D1">
        <w:rPr>
          <w:szCs w:val="23"/>
        </w:rPr>
        <w:t xml:space="preserve"> among the most productive an</w:t>
      </w:r>
      <w:r>
        <w:rPr>
          <w:szCs w:val="23"/>
        </w:rPr>
        <w:t>d economically active age group</w:t>
      </w:r>
      <w:r w:rsidRPr="00AA67D1">
        <w:rPr>
          <w:szCs w:val="23"/>
        </w:rPr>
        <w:t>.</w:t>
      </w:r>
      <w:r>
        <w:rPr>
          <w:szCs w:val="23"/>
        </w:rPr>
        <w:t xml:space="preserve"> </w:t>
      </w:r>
      <w:r>
        <w:t>Being Females are 0.48 times higher protective for RTA than Males.</w:t>
      </w:r>
      <w:r w:rsidRPr="00AA67D1">
        <w:rPr>
          <w:szCs w:val="23"/>
        </w:rPr>
        <w:t xml:space="preserve"> </w:t>
      </w:r>
      <w:r>
        <w:rPr>
          <w:szCs w:val="23"/>
        </w:rPr>
        <w:t>Occupation (driver) 5.3 times higher risk to road traffic accident than students, weather condition(cloudy) 0.4 times protective than sunny for RTA and driving at a day time 2.1 times higher risk for RTA than at night</w:t>
      </w:r>
      <w:r w:rsidRPr="00AA67D1">
        <w:rPr>
          <w:szCs w:val="23"/>
        </w:rPr>
        <w:t>. Im</w:t>
      </w:r>
      <w:r>
        <w:rPr>
          <w:szCs w:val="23"/>
        </w:rPr>
        <w:t>prove the traffic system and community based</w:t>
      </w:r>
      <w:r w:rsidRPr="00AA67D1">
        <w:rPr>
          <w:szCs w:val="23"/>
        </w:rPr>
        <w:t xml:space="preserve"> awareness </w:t>
      </w:r>
      <w:r>
        <w:rPr>
          <w:szCs w:val="23"/>
        </w:rPr>
        <w:t>creation could decrease the incident of car accident</w:t>
      </w:r>
      <w:r w:rsidRPr="00AA67D1">
        <w:rPr>
          <w:szCs w:val="23"/>
        </w:rPr>
        <w:t>.</w:t>
      </w:r>
    </w:p>
    <w:p w14:paraId="2BFFF704" w14:textId="77777777" w:rsidR="00C60366" w:rsidRPr="00530D13" w:rsidRDefault="00C60366" w:rsidP="00C60366">
      <w:pPr>
        <w:pStyle w:val="Heading2"/>
        <w:rPr>
          <w:sz w:val="28"/>
        </w:rPr>
      </w:pPr>
      <w:bookmarkStart w:id="1" w:name="_Toc65507574"/>
      <w:r w:rsidRPr="00530D13">
        <w:rPr>
          <w:sz w:val="28"/>
        </w:rPr>
        <w:t>Background</w:t>
      </w:r>
      <w:bookmarkEnd w:id="1"/>
    </w:p>
    <w:p w14:paraId="15B42C59" w14:textId="77777777" w:rsidR="00C60366" w:rsidRPr="00846FCB" w:rsidRDefault="00C60366" w:rsidP="00C60366">
      <w:pPr>
        <w:spacing w:before="200" w:line="360" w:lineRule="auto"/>
        <w:jc w:val="both"/>
        <w:rPr>
          <w:rFonts w:ascii="Times New Roman" w:hAnsi="Times New Roman" w:cs="Times New Roman"/>
        </w:rPr>
      </w:pPr>
      <w:r w:rsidRPr="00846FCB">
        <w:rPr>
          <w:rFonts w:ascii="Times New Roman" w:hAnsi="Times New Roman" w:cs="Times New Roman"/>
        </w:rPr>
        <w:t>World </w:t>
      </w:r>
      <w:r w:rsidRPr="00846FCB">
        <w:rPr>
          <w:rStyle w:val="words"/>
          <w:rFonts w:ascii="Times New Roman" w:hAnsi="Times New Roman" w:cs="Times New Roman"/>
          <w:sz w:val="24"/>
          <w:szCs w:val="24"/>
        </w:rPr>
        <w:t>Health</w:t>
      </w:r>
      <w:r w:rsidRPr="00846FCB">
        <w:rPr>
          <w:rFonts w:ascii="Times New Roman" w:hAnsi="Times New Roman" w:cs="Times New Roman"/>
        </w:rPr>
        <w:t> Organization (WHO) Road traffic Accident </w:t>
      </w:r>
      <w:r w:rsidRPr="00846FCB">
        <w:rPr>
          <w:rStyle w:val="words"/>
          <w:rFonts w:ascii="Times New Roman" w:hAnsi="Times New Roman" w:cs="Times New Roman"/>
          <w:sz w:val="24"/>
          <w:szCs w:val="24"/>
        </w:rPr>
        <w:t>defined as</w:t>
      </w:r>
      <w:r w:rsidRPr="00846FCB">
        <w:rPr>
          <w:rFonts w:ascii="Times New Roman" w:hAnsi="Times New Roman" w:cs="Times New Roman"/>
        </w:rPr>
        <w:t> </w:t>
      </w:r>
      <w:r w:rsidRPr="00846FCB">
        <w:rPr>
          <w:rStyle w:val="words"/>
          <w:rFonts w:ascii="Times New Roman" w:hAnsi="Times New Roman" w:cs="Times New Roman"/>
          <w:sz w:val="24"/>
          <w:szCs w:val="24"/>
        </w:rPr>
        <w:t>street</w:t>
      </w:r>
      <w:r w:rsidRPr="00846FCB">
        <w:rPr>
          <w:rFonts w:ascii="Times New Roman" w:hAnsi="Times New Roman" w:cs="Times New Roman"/>
        </w:rPr>
        <w:t> </w:t>
      </w:r>
      <w:r w:rsidRPr="00846FCB">
        <w:rPr>
          <w:rStyle w:val="words"/>
          <w:rFonts w:ascii="Times New Roman" w:hAnsi="Times New Roman" w:cs="Times New Roman"/>
          <w:sz w:val="24"/>
          <w:szCs w:val="24"/>
        </w:rPr>
        <w:t>activity</w:t>
      </w:r>
      <w:r w:rsidRPr="00846FCB">
        <w:rPr>
          <w:rFonts w:ascii="Times New Roman" w:hAnsi="Times New Roman" w:cs="Times New Roman"/>
        </w:rPr>
        <w:t> accident/injury as the </w:t>
      </w:r>
      <w:r w:rsidRPr="00846FCB">
        <w:rPr>
          <w:rStyle w:val="words"/>
          <w:rFonts w:ascii="Times New Roman" w:hAnsi="Times New Roman" w:cs="Times New Roman"/>
          <w:sz w:val="24"/>
          <w:szCs w:val="24"/>
        </w:rPr>
        <w:t>damage</w:t>
      </w:r>
      <w:r w:rsidRPr="00846FCB">
        <w:rPr>
          <w:rFonts w:ascii="Times New Roman" w:hAnsi="Times New Roman" w:cs="Times New Roman"/>
        </w:rPr>
        <w:t> that happened on a way or </w:t>
      </w:r>
      <w:r w:rsidRPr="00846FCB">
        <w:rPr>
          <w:rStyle w:val="words"/>
          <w:rFonts w:ascii="Times New Roman" w:hAnsi="Times New Roman" w:cs="Times New Roman"/>
          <w:sz w:val="24"/>
          <w:szCs w:val="24"/>
        </w:rPr>
        <w:t>road</w:t>
      </w:r>
      <w:r w:rsidRPr="00846FCB">
        <w:rPr>
          <w:rFonts w:ascii="Times New Roman" w:hAnsi="Times New Roman" w:cs="Times New Roman"/>
        </w:rPr>
        <w:t> open to </w:t>
      </w:r>
      <w:r w:rsidRPr="00846FCB">
        <w:rPr>
          <w:rStyle w:val="words"/>
          <w:rFonts w:ascii="Times New Roman" w:hAnsi="Times New Roman" w:cs="Times New Roman"/>
          <w:sz w:val="24"/>
          <w:szCs w:val="24"/>
        </w:rPr>
        <w:t>open</w:t>
      </w:r>
      <w:r w:rsidRPr="00846FCB">
        <w:rPr>
          <w:rFonts w:ascii="Times New Roman" w:hAnsi="Times New Roman" w:cs="Times New Roman"/>
        </w:rPr>
        <w:t> </w:t>
      </w:r>
      <w:r w:rsidRPr="00846FCB">
        <w:rPr>
          <w:rStyle w:val="words"/>
          <w:rFonts w:ascii="Times New Roman" w:hAnsi="Times New Roman" w:cs="Times New Roman"/>
          <w:sz w:val="24"/>
          <w:szCs w:val="24"/>
        </w:rPr>
        <w:t>activity</w:t>
      </w:r>
      <w:r w:rsidRPr="00846FCB">
        <w:rPr>
          <w:rFonts w:ascii="Times New Roman" w:hAnsi="Times New Roman" w:cs="Times New Roman"/>
        </w:rPr>
        <w:t>, </w:t>
      </w:r>
      <w:r w:rsidRPr="00846FCB">
        <w:rPr>
          <w:rStyle w:val="words"/>
          <w:rFonts w:ascii="Times New Roman" w:hAnsi="Times New Roman" w:cs="Times New Roman"/>
          <w:sz w:val="24"/>
          <w:szCs w:val="24"/>
        </w:rPr>
        <w:t>brought about</w:t>
      </w:r>
      <w:r w:rsidRPr="00846FCB">
        <w:rPr>
          <w:rFonts w:ascii="Times New Roman" w:hAnsi="Times New Roman" w:cs="Times New Roman"/>
        </w:rPr>
        <w:t> in one or more </w:t>
      </w:r>
      <w:r w:rsidRPr="00846FCB">
        <w:rPr>
          <w:rStyle w:val="words"/>
          <w:rFonts w:ascii="Times New Roman" w:hAnsi="Times New Roman" w:cs="Times New Roman"/>
          <w:sz w:val="24"/>
          <w:szCs w:val="24"/>
        </w:rPr>
        <w:t>people</w:t>
      </w:r>
      <w:r w:rsidRPr="00846FCB">
        <w:rPr>
          <w:rFonts w:ascii="Times New Roman" w:hAnsi="Times New Roman" w:cs="Times New Roman"/>
        </w:rPr>
        <w:t> being </w:t>
      </w:r>
      <w:r w:rsidRPr="00846FCB">
        <w:rPr>
          <w:rStyle w:val="words"/>
          <w:rFonts w:ascii="Times New Roman" w:hAnsi="Times New Roman" w:cs="Times New Roman"/>
          <w:sz w:val="24"/>
          <w:szCs w:val="24"/>
        </w:rPr>
        <w:t>murdered</w:t>
      </w:r>
      <w:r w:rsidRPr="00846FCB">
        <w:rPr>
          <w:rFonts w:ascii="Times New Roman" w:hAnsi="Times New Roman" w:cs="Times New Roman"/>
        </w:rPr>
        <w:t> or </w:t>
      </w:r>
      <w:r w:rsidRPr="00846FCB">
        <w:rPr>
          <w:rStyle w:val="words"/>
          <w:rFonts w:ascii="Times New Roman" w:hAnsi="Times New Roman" w:cs="Times New Roman"/>
          <w:sz w:val="24"/>
          <w:szCs w:val="24"/>
        </w:rPr>
        <w:t>harmed</w:t>
      </w:r>
      <w:r w:rsidRPr="00846FCB">
        <w:rPr>
          <w:rFonts w:ascii="Times New Roman" w:hAnsi="Times New Roman" w:cs="Times New Roman"/>
        </w:rPr>
        <w:t> and at </w:t>
      </w:r>
      <w:r w:rsidRPr="00846FCB">
        <w:rPr>
          <w:rStyle w:val="words"/>
          <w:rFonts w:ascii="Times New Roman" w:hAnsi="Times New Roman" w:cs="Times New Roman"/>
          <w:sz w:val="24"/>
          <w:szCs w:val="24"/>
        </w:rPr>
        <w:t>slightest</w:t>
      </w:r>
      <w:r w:rsidRPr="00846FCB">
        <w:rPr>
          <w:rFonts w:ascii="Times New Roman" w:hAnsi="Times New Roman" w:cs="Times New Roman"/>
        </w:rPr>
        <w:t> one moving vehicle was </w:t>
      </w:r>
      <w:r w:rsidRPr="00846FCB">
        <w:rPr>
          <w:rStyle w:val="words"/>
          <w:rFonts w:ascii="Times New Roman" w:hAnsi="Times New Roman" w:cs="Times New Roman"/>
          <w:sz w:val="24"/>
          <w:szCs w:val="24"/>
        </w:rPr>
        <w:t>included</w:t>
      </w:r>
      <w:r w:rsidRPr="00846FCB">
        <w:rPr>
          <w:rFonts w:ascii="Times New Roman" w:hAnsi="Times New Roman" w:cs="Times New Roman"/>
        </w:rPr>
        <w:t>. </w:t>
      </w:r>
      <w:r w:rsidRPr="00846FCB">
        <w:rPr>
          <w:rStyle w:val="words"/>
          <w:rFonts w:ascii="Times New Roman" w:hAnsi="Times New Roman" w:cs="Times New Roman"/>
          <w:sz w:val="24"/>
          <w:szCs w:val="24"/>
        </w:rPr>
        <w:t>In this way</w:t>
      </w:r>
      <w:r w:rsidRPr="00846FCB">
        <w:rPr>
          <w:rFonts w:ascii="Times New Roman" w:hAnsi="Times New Roman" w:cs="Times New Roman"/>
        </w:rPr>
        <w:t>, </w:t>
      </w:r>
      <w:r w:rsidRPr="00846FCB">
        <w:rPr>
          <w:rStyle w:val="words"/>
          <w:rFonts w:ascii="Times New Roman" w:hAnsi="Times New Roman" w:cs="Times New Roman"/>
          <w:sz w:val="24"/>
          <w:szCs w:val="24"/>
        </w:rPr>
        <w:t>street</w:t>
      </w:r>
      <w:r w:rsidRPr="00846FCB">
        <w:rPr>
          <w:rFonts w:ascii="Times New Roman" w:hAnsi="Times New Roman" w:cs="Times New Roman"/>
        </w:rPr>
        <w:t> </w:t>
      </w:r>
      <w:r w:rsidRPr="00846FCB">
        <w:rPr>
          <w:rStyle w:val="words"/>
          <w:rFonts w:ascii="Times New Roman" w:hAnsi="Times New Roman" w:cs="Times New Roman"/>
          <w:sz w:val="24"/>
          <w:szCs w:val="24"/>
        </w:rPr>
        <w:t>activity</w:t>
      </w:r>
      <w:r w:rsidRPr="00846FCB">
        <w:rPr>
          <w:rFonts w:ascii="Times New Roman" w:hAnsi="Times New Roman" w:cs="Times New Roman"/>
        </w:rPr>
        <w:t> </w:t>
      </w:r>
      <w:r w:rsidRPr="00846FCB">
        <w:rPr>
          <w:rStyle w:val="words"/>
          <w:rFonts w:ascii="Times New Roman" w:hAnsi="Times New Roman" w:cs="Times New Roman"/>
          <w:sz w:val="24"/>
          <w:szCs w:val="24"/>
        </w:rPr>
        <w:t>mischance</w:t>
      </w:r>
      <w:r w:rsidRPr="00846FCB">
        <w:rPr>
          <w:rFonts w:ascii="Times New Roman" w:hAnsi="Times New Roman" w:cs="Times New Roman"/>
        </w:rPr>
        <w:t> is collisions between vehicles, between vehicles and </w:t>
      </w:r>
      <w:r w:rsidRPr="00846FCB">
        <w:rPr>
          <w:rStyle w:val="words"/>
          <w:rFonts w:ascii="Times New Roman" w:hAnsi="Times New Roman" w:cs="Times New Roman"/>
          <w:sz w:val="24"/>
          <w:szCs w:val="24"/>
        </w:rPr>
        <w:t>people on foot</w:t>
      </w:r>
      <w:r w:rsidRPr="00846FCB">
        <w:rPr>
          <w:rFonts w:ascii="Times New Roman" w:hAnsi="Times New Roman" w:cs="Times New Roman"/>
        </w:rPr>
        <w:t>, between vehicles and </w:t>
      </w:r>
      <w:r w:rsidRPr="00846FCB">
        <w:rPr>
          <w:rStyle w:val="words"/>
          <w:rFonts w:ascii="Times New Roman" w:hAnsi="Times New Roman" w:cs="Times New Roman"/>
          <w:sz w:val="24"/>
          <w:szCs w:val="24"/>
        </w:rPr>
        <w:t>creatures</w:t>
      </w:r>
      <w:r w:rsidRPr="00846FCB">
        <w:rPr>
          <w:rFonts w:ascii="Times New Roman" w:hAnsi="Times New Roman" w:cs="Times New Roman"/>
        </w:rPr>
        <w:t> or between vehicles and </w:t>
      </w:r>
      <w:r w:rsidRPr="00846FCB">
        <w:rPr>
          <w:rStyle w:val="words"/>
          <w:rFonts w:ascii="Times New Roman" w:hAnsi="Times New Roman" w:cs="Times New Roman"/>
          <w:sz w:val="24"/>
          <w:szCs w:val="24"/>
        </w:rPr>
        <w:t>settled</w:t>
      </w:r>
      <w:r w:rsidRPr="00846FCB">
        <w:rPr>
          <w:rFonts w:ascii="Times New Roman" w:hAnsi="Times New Roman" w:cs="Times New Roman"/>
        </w:rPr>
        <w:t> </w:t>
      </w:r>
      <w:r w:rsidRPr="00846FCB">
        <w:rPr>
          <w:rStyle w:val="words"/>
          <w:rFonts w:ascii="Times New Roman" w:hAnsi="Times New Roman" w:cs="Times New Roman"/>
          <w:sz w:val="24"/>
          <w:szCs w:val="24"/>
        </w:rPr>
        <w:t xml:space="preserve">impediments </w:t>
      </w:r>
      <w:r w:rsidRPr="00846FCB">
        <w:rPr>
          <w:rFonts w:ascii="Times New Roman" w:hAnsi="Times New Roman" w:cs="Times New Roman"/>
        </w:rPr>
        <w:t>(1). Road traffic accident are the eighth leading cause of death globally and the leading cause of death for young people aged 15–29 (2).</w:t>
      </w:r>
    </w:p>
    <w:p w14:paraId="3C160848" w14:textId="77777777" w:rsidR="00C60366" w:rsidRDefault="00C60366" w:rsidP="00C60366">
      <w:pPr>
        <w:spacing w:before="240" w:line="360" w:lineRule="auto"/>
        <w:jc w:val="both"/>
        <w:rPr>
          <w:rFonts w:ascii="Times New Roman" w:hAnsi="Times New Roman" w:cs="Times New Roman"/>
          <w:sz w:val="24"/>
          <w:szCs w:val="24"/>
        </w:rPr>
      </w:pPr>
      <w:r w:rsidRPr="006202CD">
        <w:rPr>
          <w:rFonts w:ascii="Times New Roman" w:hAnsi="Times New Roman" w:cs="Times New Roman"/>
          <w:sz w:val="24"/>
          <w:szCs w:val="24"/>
        </w:rPr>
        <w:t>Universally, around 1.35 mil</w:t>
      </w:r>
      <w:r>
        <w:rPr>
          <w:rFonts w:ascii="Times New Roman" w:hAnsi="Times New Roman" w:cs="Times New Roman"/>
          <w:sz w:val="24"/>
          <w:szCs w:val="24"/>
        </w:rPr>
        <w:t>lion individuals died</w:t>
      </w:r>
      <w:r w:rsidRPr="006202CD">
        <w:rPr>
          <w:rFonts w:ascii="Times New Roman" w:hAnsi="Times New Roman" w:cs="Times New Roman"/>
          <w:sz w:val="24"/>
          <w:szCs w:val="24"/>
        </w:rPr>
        <w:t xml:space="preserve"> each year on the streets, and another 20 to 50 million support nonfatal wounds as a result of street activity crashes, among these 85% happened in low- and middle-income countries. This implies more than 3,400 passing claims on an everyday premise as a result of street activity wounds. Undoubtedly, it comes </w:t>
      </w:r>
      <w:r w:rsidRPr="006202CD">
        <w:rPr>
          <w:rFonts w:ascii="Times New Roman" w:hAnsi="Times New Roman" w:cs="Times New Roman"/>
          <w:sz w:val="24"/>
          <w:szCs w:val="24"/>
        </w:rPr>
        <w:lastRenderedPageBreak/>
        <w:t>about in a 3% misfortune of the net residential item around the world and up to 5% in low and middle-income nations. African nations had the most noteworthy mortality rate, with 28.</w:t>
      </w:r>
      <w:r>
        <w:rPr>
          <w:rFonts w:ascii="Times New Roman" w:hAnsi="Times New Roman" w:cs="Times New Roman"/>
          <w:sz w:val="24"/>
          <w:szCs w:val="24"/>
        </w:rPr>
        <w:t>3 passings per 100 000 populations</w:t>
      </w:r>
      <w:r w:rsidRPr="006202CD">
        <w:rPr>
          <w:rFonts w:ascii="Times New Roman" w:hAnsi="Times New Roman" w:cs="Times New Roman"/>
          <w:sz w:val="24"/>
          <w:szCs w:val="24"/>
        </w:rPr>
        <w:t>. The issue is expanding at a quick rate in African nations due to quick m</w:t>
      </w:r>
      <w:r>
        <w:rPr>
          <w:rFonts w:ascii="Times New Roman" w:hAnsi="Times New Roman" w:cs="Times New Roman"/>
          <w:sz w:val="24"/>
          <w:szCs w:val="24"/>
        </w:rPr>
        <w:t>otorization and other factors (2</w:t>
      </w:r>
      <w:r w:rsidRPr="00467AFF">
        <w:rPr>
          <w:rFonts w:ascii="Times New Roman" w:hAnsi="Times New Roman" w:cs="Times New Roman"/>
          <w:sz w:val="24"/>
          <w:szCs w:val="24"/>
        </w:rPr>
        <w:t>)</w:t>
      </w:r>
      <w:r>
        <w:rPr>
          <w:rFonts w:ascii="Times New Roman" w:hAnsi="Times New Roman" w:cs="Times New Roman"/>
          <w:sz w:val="24"/>
          <w:szCs w:val="24"/>
        </w:rPr>
        <w:t>.</w:t>
      </w:r>
    </w:p>
    <w:p w14:paraId="3448839B" w14:textId="77777777" w:rsidR="00C60366" w:rsidRPr="0003644C" w:rsidRDefault="00C60366" w:rsidP="00C60366">
      <w:pPr>
        <w:spacing w:line="360" w:lineRule="auto"/>
        <w:jc w:val="both"/>
        <w:rPr>
          <w:rFonts w:ascii="Times New Roman" w:hAnsi="Times New Roman" w:cs="Times New Roman"/>
          <w:sz w:val="24"/>
        </w:rPr>
      </w:pPr>
      <w:r w:rsidRPr="00CD0AE4">
        <w:rPr>
          <w:rFonts w:ascii="Times New Roman" w:hAnsi="Times New Roman" w:cs="Times New Roman"/>
          <w:sz w:val="24"/>
        </w:rPr>
        <w:t xml:space="preserve">In this </w:t>
      </w:r>
      <w:r w:rsidRPr="005B02AD">
        <w:rPr>
          <w:rFonts w:ascii="Times New Roman" w:hAnsi="Times New Roman" w:cs="Times New Roman"/>
          <w:color w:val="000000"/>
          <w:sz w:val="24"/>
          <w:szCs w:val="23"/>
        </w:rPr>
        <w:t>design effective prevention strategies</w:t>
      </w:r>
      <w:r w:rsidRPr="00CD0AE4">
        <w:rPr>
          <w:rFonts w:ascii="Times New Roman" w:hAnsi="Times New Roman" w:cs="Times New Roman"/>
          <w:sz w:val="24"/>
        </w:rPr>
        <w:t xml:space="preserve">, there are requirements of discoveries </w:t>
      </w:r>
      <w:r>
        <w:rPr>
          <w:rFonts w:ascii="Times New Roman" w:hAnsi="Times New Roman" w:cs="Times New Roman"/>
          <w:color w:val="000000"/>
          <w:sz w:val="24"/>
          <w:szCs w:val="23"/>
        </w:rPr>
        <w:t xml:space="preserve">about the magnitude of </w:t>
      </w:r>
      <w:r w:rsidRPr="005B02AD">
        <w:rPr>
          <w:rFonts w:ascii="Times New Roman" w:hAnsi="Times New Roman" w:cs="Times New Roman"/>
          <w:color w:val="000000"/>
          <w:sz w:val="24"/>
          <w:szCs w:val="23"/>
        </w:rPr>
        <w:t>inj</w:t>
      </w:r>
      <w:r>
        <w:rPr>
          <w:rFonts w:ascii="Times New Roman" w:hAnsi="Times New Roman" w:cs="Times New Roman"/>
          <w:color w:val="000000"/>
          <w:sz w:val="24"/>
          <w:szCs w:val="23"/>
        </w:rPr>
        <w:t xml:space="preserve">ury and its associated factors. </w:t>
      </w:r>
      <w:r w:rsidRPr="00CD0AE4">
        <w:rPr>
          <w:rFonts w:ascii="Times New Roman" w:hAnsi="Times New Roman" w:cs="Times New Roman"/>
          <w:sz w:val="24"/>
        </w:rPr>
        <w:t>Considering the exp</w:t>
      </w:r>
      <w:r>
        <w:rPr>
          <w:rFonts w:ascii="Times New Roman" w:hAnsi="Times New Roman" w:cs="Times New Roman"/>
          <w:sz w:val="24"/>
        </w:rPr>
        <w:t>anding commitment of violence, accident</w:t>
      </w:r>
      <w:r w:rsidRPr="00CD0AE4">
        <w:rPr>
          <w:rFonts w:ascii="Times New Roman" w:hAnsi="Times New Roman" w:cs="Times New Roman"/>
          <w:sz w:val="24"/>
        </w:rPr>
        <w:t xml:space="preserve"> and </w:t>
      </w:r>
      <w:r w:rsidRPr="005B02AD">
        <w:rPr>
          <w:rFonts w:ascii="Times New Roman" w:hAnsi="Times New Roman" w:cs="Times New Roman"/>
          <w:color w:val="000000"/>
          <w:sz w:val="24"/>
          <w:szCs w:val="23"/>
        </w:rPr>
        <w:t>medical emergencies to the burden of disease, the Ethiopian Health Sector Development Program clearly gives more attention to injuries and violence among other non-communicable dise</w:t>
      </w:r>
      <w:r>
        <w:rPr>
          <w:rFonts w:ascii="Times New Roman" w:hAnsi="Times New Roman" w:cs="Times New Roman"/>
          <w:color w:val="000000"/>
          <w:sz w:val="24"/>
          <w:szCs w:val="23"/>
        </w:rPr>
        <w:t>ases.</w:t>
      </w:r>
      <w:r w:rsidRPr="00BC5695">
        <w:rPr>
          <w:rFonts w:ascii="Times New Roman" w:hAnsi="Times New Roman" w:cs="Times New Roman"/>
          <w:color w:val="000000"/>
          <w:sz w:val="24"/>
          <w:szCs w:val="23"/>
        </w:rPr>
        <w:t xml:space="preserve"> </w:t>
      </w:r>
      <w:r>
        <w:rPr>
          <w:rFonts w:ascii="Times New Roman" w:hAnsi="Times New Roman" w:cs="Times New Roman"/>
          <w:color w:val="000000"/>
          <w:sz w:val="24"/>
          <w:szCs w:val="23"/>
        </w:rPr>
        <w:t>To materialize this, the m</w:t>
      </w:r>
      <w:r w:rsidRPr="005B02AD">
        <w:rPr>
          <w:rFonts w:ascii="Times New Roman" w:hAnsi="Times New Roman" w:cs="Times New Roman"/>
          <w:color w:val="000000"/>
          <w:sz w:val="24"/>
          <w:szCs w:val="23"/>
        </w:rPr>
        <w:t>in</w:t>
      </w:r>
      <w:r>
        <w:rPr>
          <w:rFonts w:ascii="Times New Roman" w:hAnsi="Times New Roman" w:cs="Times New Roman"/>
          <w:color w:val="000000"/>
          <w:sz w:val="24"/>
          <w:szCs w:val="23"/>
        </w:rPr>
        <w:t>istry of health has prepared a national multi-s</w:t>
      </w:r>
      <w:r w:rsidRPr="005B02AD">
        <w:rPr>
          <w:rFonts w:ascii="Times New Roman" w:hAnsi="Times New Roman" w:cs="Times New Roman"/>
          <w:color w:val="000000"/>
          <w:sz w:val="24"/>
          <w:szCs w:val="23"/>
        </w:rPr>
        <w:t>ectorial Strategic Plan in coordination with various sectors.</w:t>
      </w:r>
      <w:r>
        <w:rPr>
          <w:rFonts w:ascii="Times New Roman" w:hAnsi="Times New Roman" w:cs="Times New Roman"/>
          <w:color w:val="000000"/>
          <w:sz w:val="24"/>
          <w:szCs w:val="23"/>
        </w:rPr>
        <w:t xml:space="preserve"> </w:t>
      </w:r>
      <w:r>
        <w:rPr>
          <w:rFonts w:ascii="Times New Roman" w:hAnsi="Times New Roman" w:cs="Times New Roman"/>
          <w:sz w:val="24"/>
        </w:rPr>
        <w:t>Road traffic accident</w:t>
      </w:r>
      <w:r w:rsidRPr="00CD0AE4">
        <w:rPr>
          <w:rFonts w:ascii="Times New Roman" w:hAnsi="Times New Roman" w:cs="Times New Roman"/>
          <w:sz w:val="24"/>
        </w:rPr>
        <w:t xml:space="preserve">, fire burn, falls and other work-related injuries are </w:t>
      </w:r>
      <w:r>
        <w:rPr>
          <w:rFonts w:ascii="Times New Roman" w:hAnsi="Times New Roman" w:cs="Times New Roman"/>
          <w:sz w:val="24"/>
        </w:rPr>
        <w:t>priorities in the plan</w:t>
      </w:r>
      <w:r w:rsidRPr="00CD0AE4">
        <w:rPr>
          <w:rFonts w:ascii="Times New Roman" w:hAnsi="Times New Roman" w:cs="Times New Roman"/>
          <w:sz w:val="24"/>
        </w:rPr>
        <w:t>. In any case, there's a scarcity of compr</w:t>
      </w:r>
      <w:r>
        <w:rPr>
          <w:rFonts w:ascii="Times New Roman" w:hAnsi="Times New Roman" w:cs="Times New Roman"/>
          <w:sz w:val="24"/>
        </w:rPr>
        <w:t>ehensive information on the magnitude and pattern</w:t>
      </w:r>
      <w:r w:rsidRPr="00CD0AE4">
        <w:rPr>
          <w:rFonts w:ascii="Times New Roman" w:hAnsi="Times New Roman" w:cs="Times New Roman"/>
          <w:sz w:val="24"/>
        </w:rPr>
        <w:t xml:space="preserve"> of RTA in Ethiopi</w:t>
      </w:r>
      <w:r>
        <w:rPr>
          <w:rFonts w:ascii="Times New Roman" w:hAnsi="Times New Roman" w:cs="Times New Roman"/>
          <w:sz w:val="24"/>
        </w:rPr>
        <w:t>a. Without solid data, health care planner</w:t>
      </w:r>
      <w:r w:rsidRPr="00CD0AE4">
        <w:rPr>
          <w:rFonts w:ascii="Times New Roman" w:hAnsi="Times New Roman" w:cs="Times New Roman"/>
          <w:sz w:val="24"/>
        </w:rPr>
        <w:t xml:space="preserve"> at all levels are incapable to apportion assets so as to realize the most pro</w:t>
      </w:r>
      <w:r>
        <w:rPr>
          <w:rFonts w:ascii="Times New Roman" w:hAnsi="Times New Roman" w:cs="Times New Roman"/>
          <w:sz w:val="24"/>
        </w:rPr>
        <w:t>minent effect in preventing injuries</w:t>
      </w:r>
      <w:r w:rsidRPr="00CD0AE4">
        <w:rPr>
          <w:rFonts w:ascii="Times New Roman" w:hAnsi="Times New Roman" w:cs="Times New Roman"/>
          <w:sz w:val="24"/>
        </w:rPr>
        <w:t>, treating and restoring harmed people</w:t>
      </w:r>
      <w:r>
        <w:rPr>
          <w:rFonts w:ascii="Times New Roman" w:hAnsi="Times New Roman" w:cs="Times New Roman"/>
          <w:sz w:val="24"/>
        </w:rPr>
        <w:t xml:space="preserve"> </w:t>
      </w:r>
      <w:r>
        <w:rPr>
          <w:rFonts w:ascii="Times New Roman" w:hAnsi="Times New Roman" w:cs="Times New Roman"/>
          <w:color w:val="000000"/>
          <w:sz w:val="24"/>
          <w:szCs w:val="23"/>
        </w:rPr>
        <w:t>(3</w:t>
      </w:r>
      <w:r w:rsidRPr="005B02AD">
        <w:rPr>
          <w:rFonts w:ascii="Times New Roman" w:hAnsi="Times New Roman" w:cs="Times New Roman"/>
          <w:color w:val="000000"/>
          <w:sz w:val="24"/>
          <w:szCs w:val="23"/>
        </w:rPr>
        <w:t>).</w:t>
      </w:r>
    </w:p>
    <w:p w14:paraId="5CED95CB" w14:textId="77777777" w:rsidR="00C60366" w:rsidRPr="00467AFF" w:rsidRDefault="00C60366" w:rsidP="00C60366">
      <w:pPr>
        <w:spacing w:before="240" w:line="360" w:lineRule="auto"/>
        <w:jc w:val="both"/>
        <w:rPr>
          <w:rFonts w:ascii="Times New Roman" w:hAnsi="Times New Roman" w:cs="Times New Roman"/>
          <w:sz w:val="24"/>
          <w:szCs w:val="24"/>
        </w:rPr>
      </w:pPr>
      <w:r w:rsidRPr="00467AFF">
        <w:rPr>
          <w:rFonts w:ascii="Times New Roman" w:hAnsi="Times New Roman" w:cs="Times New Roman"/>
          <w:sz w:val="24"/>
          <w:szCs w:val="24"/>
        </w:rPr>
        <w:t>In 2013, about 246,718 people killed as a result of road traffic injuries in Africa. This number was approximately a fifth of the global t</w:t>
      </w:r>
      <w:r>
        <w:rPr>
          <w:rFonts w:ascii="Times New Roman" w:hAnsi="Times New Roman" w:cs="Times New Roman"/>
          <w:sz w:val="24"/>
          <w:szCs w:val="24"/>
        </w:rPr>
        <w:t>otal number of deaths (4</w:t>
      </w:r>
      <w:r w:rsidRPr="00467AFF">
        <w:rPr>
          <w:rFonts w:ascii="Times New Roman" w:hAnsi="Times New Roman" w:cs="Times New Roman"/>
          <w:sz w:val="24"/>
          <w:szCs w:val="24"/>
        </w:rPr>
        <w:t>). Also in Africa region road traffic injuries constitute 25% of all injury related deaths. Moreover, road traffic injuries is responsible for almost one in ten deaths of young men (aged 15-29) in th</w:t>
      </w:r>
      <w:r>
        <w:rPr>
          <w:rFonts w:ascii="Times New Roman" w:hAnsi="Times New Roman" w:cs="Times New Roman"/>
          <w:sz w:val="24"/>
          <w:szCs w:val="24"/>
        </w:rPr>
        <w:t>e region (5</w:t>
      </w:r>
      <w:r w:rsidRPr="00467AFF">
        <w:rPr>
          <w:rFonts w:ascii="Times New Roman" w:hAnsi="Times New Roman" w:cs="Times New Roman"/>
          <w:sz w:val="24"/>
          <w:szCs w:val="24"/>
        </w:rPr>
        <w:t>)</w:t>
      </w:r>
    </w:p>
    <w:p w14:paraId="21986756" w14:textId="77777777" w:rsidR="00C60366" w:rsidRDefault="00C60366" w:rsidP="00C60366">
      <w:pPr>
        <w:autoSpaceDE w:val="0"/>
        <w:autoSpaceDN w:val="0"/>
        <w:adjustRightInd w:val="0"/>
        <w:spacing w:before="240" w:line="360" w:lineRule="auto"/>
        <w:jc w:val="both"/>
        <w:rPr>
          <w:rFonts w:ascii="Times New Roman" w:hAnsi="Times New Roman" w:cs="Times New Roman"/>
          <w:sz w:val="24"/>
          <w:szCs w:val="24"/>
        </w:rPr>
      </w:pPr>
      <w:r w:rsidRPr="00467AFF">
        <w:rPr>
          <w:rFonts w:ascii="Times New Roman" w:hAnsi="Times New Roman" w:cs="Times New Roman"/>
          <w:sz w:val="24"/>
          <w:szCs w:val="24"/>
        </w:rPr>
        <w:t>Ethiopi</w:t>
      </w:r>
      <w:r>
        <w:rPr>
          <w:rFonts w:ascii="Times New Roman" w:hAnsi="Times New Roman" w:cs="Times New Roman"/>
          <w:sz w:val="24"/>
          <w:szCs w:val="24"/>
        </w:rPr>
        <w:t>a is, a country with a low</w:t>
      </w:r>
      <w:r w:rsidRPr="00467AFF">
        <w:rPr>
          <w:rFonts w:ascii="Times New Roman" w:hAnsi="Times New Roman" w:cs="Times New Roman"/>
          <w:sz w:val="24"/>
          <w:szCs w:val="24"/>
        </w:rPr>
        <w:t xml:space="preserve"> vehicle/population ratio, is considered one of the country worst affected by road traffic injuries</w:t>
      </w:r>
      <w:r w:rsidRPr="00467AFF">
        <w:rPr>
          <w:rFonts w:ascii="Times New Roman" w:hAnsi="Times New Roman" w:cs="Times New Roman"/>
          <w:i/>
          <w:sz w:val="24"/>
          <w:szCs w:val="24"/>
        </w:rPr>
        <w:t xml:space="preserve">. </w:t>
      </w:r>
      <w:r w:rsidRPr="00467AFF">
        <w:rPr>
          <w:rFonts w:ascii="Times New Roman" w:hAnsi="Times New Roman" w:cs="Times New Roman"/>
          <w:sz w:val="24"/>
          <w:szCs w:val="24"/>
        </w:rPr>
        <w:t>This is mainly due to poor road safety plans and the failure of drivers to abid</w:t>
      </w:r>
      <w:r>
        <w:rPr>
          <w:rFonts w:ascii="Times New Roman" w:hAnsi="Times New Roman" w:cs="Times New Roman"/>
          <w:sz w:val="24"/>
          <w:szCs w:val="24"/>
        </w:rPr>
        <w:t>e by the traffic rule (6).</w:t>
      </w:r>
    </w:p>
    <w:p w14:paraId="6EC118DE" w14:textId="77777777" w:rsidR="00C60366" w:rsidRDefault="00C60366" w:rsidP="00C60366">
      <w:pPr>
        <w:autoSpaceDE w:val="0"/>
        <w:autoSpaceDN w:val="0"/>
        <w:adjustRightInd w:val="0"/>
        <w:spacing w:before="240" w:line="360" w:lineRule="auto"/>
        <w:jc w:val="both"/>
        <w:rPr>
          <w:rFonts w:ascii="Times New Roman" w:hAnsi="Times New Roman" w:cs="Times New Roman"/>
          <w:sz w:val="24"/>
          <w:szCs w:val="23"/>
        </w:rPr>
      </w:pPr>
      <w:r w:rsidRPr="00CC52D0">
        <w:rPr>
          <w:rFonts w:ascii="Times New Roman" w:hAnsi="Times New Roman" w:cs="Times New Roman"/>
          <w:sz w:val="24"/>
          <w:szCs w:val="23"/>
        </w:rPr>
        <w:t>Therefore, this research is intended to fill the knowledge gap by providing data on magnitude of accident and associated factors in patients visiting the Emergency Department of Addis Ababa public hospitals, Ethiopia.</w:t>
      </w:r>
    </w:p>
    <w:p w14:paraId="00E3F98F"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44E98EA2"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4F11B2B8"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7502284A"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6ED08ADA"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516BC3A8"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2E3DE49D"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17783A0C"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7A579E1F"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0E59FB35"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2D06E1F8"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7C17A608"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324970ED"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467DFCDA"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6A5A1F58"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1E715F3E"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7E5F930E"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33996F81"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2057859A" w14:textId="77777777" w:rsidR="00C60366" w:rsidRPr="00530D13" w:rsidRDefault="00C60366" w:rsidP="00C60366">
      <w:pPr>
        <w:pStyle w:val="Heading2"/>
        <w:rPr>
          <w:sz w:val="28"/>
        </w:rPr>
      </w:pPr>
      <w:r w:rsidRPr="00530D13">
        <w:rPr>
          <w:sz w:val="28"/>
        </w:rPr>
        <w:t>Methods</w:t>
      </w:r>
    </w:p>
    <w:p w14:paraId="58AD2156" w14:textId="77777777" w:rsidR="00C60366" w:rsidRPr="00530D13" w:rsidRDefault="00C60366" w:rsidP="00C60366">
      <w:pPr>
        <w:pStyle w:val="Heading2"/>
        <w:rPr>
          <w:sz w:val="28"/>
        </w:rPr>
      </w:pPr>
      <w:r w:rsidRPr="00530D13">
        <w:rPr>
          <w:sz w:val="28"/>
        </w:rPr>
        <w:t>Setting and procedures</w:t>
      </w:r>
    </w:p>
    <w:p w14:paraId="04E4C985" w14:textId="77777777" w:rsidR="00C60366" w:rsidRPr="000A2F3A" w:rsidRDefault="00C60366" w:rsidP="00C60366">
      <w:pPr>
        <w:autoSpaceDE w:val="0"/>
        <w:autoSpaceDN w:val="0"/>
        <w:adjustRightInd w:val="0"/>
        <w:spacing w:after="0" w:line="360" w:lineRule="auto"/>
        <w:jc w:val="both"/>
        <w:rPr>
          <w:rFonts w:ascii="Times New Roman" w:hAnsi="Times New Roman" w:cs="Times New Roman"/>
          <w:sz w:val="24"/>
          <w:szCs w:val="24"/>
        </w:rPr>
      </w:pPr>
      <w:r w:rsidRPr="000A2F3A">
        <w:rPr>
          <w:rFonts w:ascii="Times New Roman" w:hAnsi="Times New Roman" w:cs="Times New Roman"/>
          <w:sz w:val="24"/>
          <w:szCs w:val="24"/>
        </w:rPr>
        <w:t>Facility based cross sectional study was used in the Addis Ababa public hospitals. Thus, study was conducted at one selected general and teaching referral hospitals which serves the country as secondary care and three tertiary referral hospitals which is serves as Tertiary care in Addis Ababa which were trauma designated hospitals. A total of 381 traumatized patient were participated in our study valid response rate of 98%.</w:t>
      </w:r>
    </w:p>
    <w:p w14:paraId="5813AEA9" w14:textId="77777777" w:rsidR="00C60366" w:rsidRPr="00723856" w:rsidRDefault="00C60366" w:rsidP="00C60366">
      <w:pPr>
        <w:pStyle w:val="Heading2"/>
      </w:pPr>
      <w:r w:rsidRPr="00723856">
        <w:t>Instruments</w:t>
      </w:r>
    </w:p>
    <w:p w14:paraId="06205DD8" w14:textId="77777777" w:rsidR="00C60366" w:rsidRPr="00723856" w:rsidRDefault="00C60366" w:rsidP="00C60366">
      <w:pPr>
        <w:autoSpaceDE w:val="0"/>
        <w:autoSpaceDN w:val="0"/>
        <w:adjustRightInd w:val="0"/>
        <w:spacing w:after="0" w:line="360" w:lineRule="auto"/>
        <w:jc w:val="both"/>
        <w:rPr>
          <w:rFonts w:ascii="Times New Roman" w:hAnsi="Times New Roman" w:cs="Times New Roman"/>
          <w:sz w:val="24"/>
          <w:szCs w:val="24"/>
        </w:rPr>
      </w:pPr>
      <w:r w:rsidRPr="00723856">
        <w:rPr>
          <w:rFonts w:ascii="Times New Roman" w:hAnsi="Times New Roman" w:cs="Times New Roman"/>
          <w:sz w:val="24"/>
          <w:szCs w:val="24"/>
        </w:rPr>
        <w:t>The structured questionnaire consisted of four parts:</w:t>
      </w:r>
    </w:p>
    <w:p w14:paraId="22BCCFC8" w14:textId="77777777" w:rsidR="00C60366" w:rsidRPr="00723856" w:rsidRDefault="00C60366" w:rsidP="00C60366">
      <w:pPr>
        <w:autoSpaceDE w:val="0"/>
        <w:autoSpaceDN w:val="0"/>
        <w:adjustRightInd w:val="0"/>
        <w:spacing w:after="0" w:line="360" w:lineRule="auto"/>
        <w:jc w:val="both"/>
        <w:rPr>
          <w:rFonts w:ascii="Times New Roman" w:hAnsi="Times New Roman" w:cs="Times New Roman"/>
          <w:sz w:val="24"/>
          <w:szCs w:val="24"/>
        </w:rPr>
      </w:pPr>
      <w:r w:rsidRPr="00723856">
        <w:rPr>
          <w:rFonts w:ascii="Times New Roman" w:hAnsi="Times New Roman" w:cs="Times New Roman"/>
          <w:sz w:val="24"/>
          <w:szCs w:val="24"/>
        </w:rPr>
        <w:t>1) Demographic questionnaire</w:t>
      </w:r>
    </w:p>
    <w:p w14:paraId="407BFADB" w14:textId="77777777" w:rsidR="00C60366" w:rsidRPr="00723856" w:rsidRDefault="00C60366" w:rsidP="00C60366">
      <w:pPr>
        <w:autoSpaceDE w:val="0"/>
        <w:autoSpaceDN w:val="0"/>
        <w:adjustRightInd w:val="0"/>
        <w:spacing w:line="360" w:lineRule="auto"/>
        <w:jc w:val="both"/>
        <w:rPr>
          <w:rFonts w:ascii="Times New Roman" w:eastAsia="Calibri" w:hAnsi="Times New Roman" w:cs="Times New Roman"/>
          <w:sz w:val="24"/>
          <w:szCs w:val="24"/>
        </w:rPr>
      </w:pPr>
      <w:r w:rsidRPr="00723856">
        <w:rPr>
          <w:rFonts w:ascii="Times New Roman" w:hAnsi="Times New Roman" w:cs="Times New Roman"/>
          <w:sz w:val="24"/>
          <w:szCs w:val="24"/>
        </w:rPr>
        <w:t xml:space="preserve">The demographic questions included sex, age, educational level, Address, marital status, occupation, reason to visit Emergency department and </w:t>
      </w:r>
      <w:r w:rsidRPr="00723856">
        <w:rPr>
          <w:rFonts w:ascii="Times New Roman" w:eastAsia="Calibri" w:hAnsi="Times New Roman" w:cs="Times New Roman"/>
          <w:sz w:val="24"/>
          <w:szCs w:val="24"/>
        </w:rPr>
        <w:t>Rol</w:t>
      </w:r>
      <w:r>
        <w:rPr>
          <w:rFonts w:ascii="Times New Roman" w:eastAsia="Calibri" w:hAnsi="Times New Roman" w:cs="Times New Roman"/>
          <w:sz w:val="24"/>
          <w:szCs w:val="24"/>
        </w:rPr>
        <w:t>l victims at the time of injury</w:t>
      </w:r>
    </w:p>
    <w:p w14:paraId="6F537D2C" w14:textId="77777777" w:rsidR="00C60366" w:rsidRPr="00723856" w:rsidRDefault="00C60366" w:rsidP="00C60366">
      <w:pPr>
        <w:autoSpaceDE w:val="0"/>
        <w:autoSpaceDN w:val="0"/>
        <w:adjustRightInd w:val="0"/>
        <w:spacing w:after="0" w:line="360" w:lineRule="auto"/>
        <w:rPr>
          <w:rFonts w:ascii="Times New Roman" w:hAnsi="Times New Roman" w:cs="Times New Roman"/>
          <w:sz w:val="24"/>
          <w:szCs w:val="24"/>
        </w:rPr>
      </w:pPr>
      <w:r w:rsidRPr="00723856">
        <w:rPr>
          <w:rFonts w:ascii="Times New Roman" w:hAnsi="Times New Roman" w:cs="Times New Roman"/>
          <w:sz w:val="24"/>
          <w:szCs w:val="24"/>
        </w:rPr>
        <w:t xml:space="preserve">2) </w:t>
      </w:r>
      <w:r w:rsidRPr="00723856">
        <w:rPr>
          <w:rFonts w:ascii="Times New Roman" w:hAnsi="Times New Roman" w:cs="Times New Roman"/>
          <w:bCs/>
          <w:sz w:val="24"/>
          <w:szCs w:val="24"/>
        </w:rPr>
        <w:t xml:space="preserve">Characteristics of </w:t>
      </w:r>
      <w:r w:rsidRPr="00723856">
        <w:rPr>
          <w:rFonts w:ascii="Times New Roman" w:hAnsi="Times New Roman" w:cs="Times New Roman"/>
          <w:bCs/>
          <w:sz w:val="24"/>
          <w:szCs w:val="24"/>
          <w:shd w:val="clear" w:color="auto" w:fill="FFFFFF" w:themeFill="background1"/>
        </w:rPr>
        <w:t>the driver and the victims (passenger, pedestrian) at the time of injury</w:t>
      </w:r>
    </w:p>
    <w:p w14:paraId="70F5E41D" w14:textId="77777777" w:rsidR="00C60366" w:rsidRPr="00723856" w:rsidRDefault="00C60366" w:rsidP="00C60366">
      <w:pPr>
        <w:autoSpaceDE w:val="0"/>
        <w:autoSpaceDN w:val="0"/>
        <w:adjustRightInd w:val="0"/>
        <w:spacing w:after="0" w:line="360" w:lineRule="auto"/>
        <w:rPr>
          <w:rFonts w:ascii="Times New Roman" w:hAnsi="Times New Roman" w:cs="Times New Roman"/>
          <w:sz w:val="24"/>
          <w:szCs w:val="24"/>
        </w:rPr>
      </w:pPr>
      <w:r w:rsidRPr="00723856">
        <w:rPr>
          <w:rFonts w:ascii="Times New Roman" w:hAnsi="Times New Roman" w:cs="Times New Roman"/>
          <w:sz w:val="24"/>
          <w:szCs w:val="24"/>
        </w:rPr>
        <w:t xml:space="preserve">It include over weight of the vehicle, driving with limited speed, </w:t>
      </w:r>
      <w:r w:rsidRPr="00723856">
        <w:rPr>
          <w:rFonts w:ascii="Times New Roman" w:eastAsia="Calibri" w:hAnsi="Times New Roman" w:cs="Times New Roman"/>
          <w:sz w:val="24"/>
          <w:szCs w:val="24"/>
        </w:rPr>
        <w:t>willingness to give priority to pedestrians and for car</w:t>
      </w:r>
      <w:r w:rsidRPr="00723856">
        <w:rPr>
          <w:rFonts w:ascii="Times New Roman" w:hAnsi="Times New Roman" w:cs="Times New Roman"/>
          <w:sz w:val="24"/>
          <w:szCs w:val="24"/>
        </w:rPr>
        <w:t xml:space="preserve"> and </w:t>
      </w:r>
      <w:r w:rsidRPr="00723856">
        <w:rPr>
          <w:rFonts w:ascii="Times New Roman" w:hAnsi="Times New Roman" w:cs="Times New Roman"/>
          <w:bCs/>
          <w:sz w:val="24"/>
          <w:szCs w:val="24"/>
        </w:rPr>
        <w:t>pedestrians’ movement</w:t>
      </w:r>
      <w:r w:rsidRPr="00723856">
        <w:rPr>
          <w:rFonts w:ascii="Times New Roman" w:hAnsi="Times New Roman" w:cs="Times New Roman"/>
          <w:sz w:val="24"/>
          <w:szCs w:val="24"/>
        </w:rPr>
        <w:t>.</w:t>
      </w:r>
    </w:p>
    <w:p w14:paraId="243D125D" w14:textId="77777777" w:rsidR="00C60366" w:rsidRPr="00B10EBB" w:rsidRDefault="00C60366" w:rsidP="00C60366">
      <w:pPr>
        <w:autoSpaceDE w:val="0"/>
        <w:autoSpaceDN w:val="0"/>
        <w:adjustRightInd w:val="0"/>
        <w:spacing w:after="0" w:line="360" w:lineRule="auto"/>
        <w:rPr>
          <w:rFonts w:ascii="Times New Roman" w:hAnsi="Times New Roman" w:cs="Times New Roman"/>
          <w:sz w:val="24"/>
          <w:szCs w:val="24"/>
        </w:rPr>
      </w:pPr>
      <w:r w:rsidRPr="00B10EBB">
        <w:rPr>
          <w:rFonts w:ascii="Times New Roman" w:hAnsi="Times New Roman" w:cs="Times New Roman"/>
          <w:sz w:val="24"/>
          <w:szCs w:val="24"/>
        </w:rPr>
        <w:t xml:space="preserve">3) </w:t>
      </w:r>
      <w:r w:rsidRPr="00B10EBB">
        <w:rPr>
          <w:rFonts w:ascii="Times New Roman" w:eastAsia="Times New Roman" w:hAnsi="Times New Roman" w:cs="Times New Roman"/>
          <w:bCs/>
          <w:sz w:val="24"/>
          <w:szCs w:val="24"/>
        </w:rPr>
        <w:t>Characteristics</w:t>
      </w:r>
      <w:r w:rsidRPr="00B10EBB">
        <w:rPr>
          <w:rFonts w:ascii="Times New Roman" w:hAnsi="Times New Roman" w:cs="Times New Roman"/>
          <w:bCs/>
          <w:sz w:val="24"/>
          <w:szCs w:val="24"/>
        </w:rPr>
        <w:t xml:space="preserve"> of road and Vehicle</w:t>
      </w:r>
    </w:p>
    <w:p w14:paraId="55F64DEE" w14:textId="77777777" w:rsidR="00C60366" w:rsidRPr="00B10EBB" w:rsidRDefault="00C60366" w:rsidP="00C60366">
      <w:pPr>
        <w:autoSpaceDE w:val="0"/>
        <w:autoSpaceDN w:val="0"/>
        <w:adjustRightInd w:val="0"/>
        <w:spacing w:line="360" w:lineRule="auto"/>
        <w:rPr>
          <w:rFonts w:ascii="Times New Roman" w:hAnsi="Times New Roman" w:cs="Times New Roman"/>
          <w:sz w:val="24"/>
          <w:szCs w:val="24"/>
        </w:rPr>
      </w:pPr>
      <w:r w:rsidRPr="00B10EBB">
        <w:rPr>
          <w:rFonts w:ascii="Times New Roman" w:hAnsi="Times New Roman" w:cs="Times New Roman"/>
          <w:sz w:val="24"/>
          <w:szCs w:val="24"/>
        </w:rPr>
        <w:t>The characteristics of road and vehicles were measured using type of vehicles you used during accident, types of Road and road character.</w:t>
      </w:r>
    </w:p>
    <w:p w14:paraId="65187CA0" w14:textId="77777777" w:rsidR="00C60366" w:rsidRPr="0035156E" w:rsidRDefault="00C60366" w:rsidP="00C60366">
      <w:pPr>
        <w:autoSpaceDE w:val="0"/>
        <w:autoSpaceDN w:val="0"/>
        <w:adjustRightInd w:val="0"/>
        <w:spacing w:after="0" w:line="360" w:lineRule="auto"/>
        <w:rPr>
          <w:rFonts w:ascii="Times New Roman" w:hAnsi="Times New Roman" w:cs="Times New Roman"/>
          <w:sz w:val="24"/>
          <w:szCs w:val="24"/>
        </w:rPr>
      </w:pPr>
      <w:r w:rsidRPr="0035156E">
        <w:rPr>
          <w:rFonts w:ascii="Times New Roman" w:hAnsi="Times New Roman" w:cs="Times New Roman"/>
          <w:sz w:val="24"/>
          <w:szCs w:val="24"/>
        </w:rPr>
        <w:t>4) Environmental factor</w:t>
      </w:r>
    </w:p>
    <w:p w14:paraId="7771E5CE" w14:textId="77777777" w:rsidR="00C60366" w:rsidRPr="00E326B8" w:rsidRDefault="00C60366" w:rsidP="00C60366">
      <w:pPr>
        <w:autoSpaceDE w:val="0"/>
        <w:autoSpaceDN w:val="0"/>
        <w:adjustRightInd w:val="0"/>
        <w:spacing w:after="0" w:line="360" w:lineRule="auto"/>
        <w:rPr>
          <w:rFonts w:ascii="Times New Roman" w:hAnsi="Times New Roman" w:cs="Times New Roman"/>
          <w:sz w:val="24"/>
          <w:szCs w:val="24"/>
        </w:rPr>
      </w:pPr>
      <w:r w:rsidRPr="0035156E">
        <w:rPr>
          <w:rFonts w:ascii="Times New Roman" w:hAnsi="Times New Roman" w:cs="Times New Roman"/>
          <w:sz w:val="24"/>
          <w:szCs w:val="24"/>
        </w:rPr>
        <w:lastRenderedPageBreak/>
        <w:t>It consists weather condition during accident, day of accident and time (Light) during accident</w:t>
      </w:r>
    </w:p>
    <w:p w14:paraId="678A0E50" w14:textId="77777777" w:rsidR="00C60366" w:rsidRPr="00E326B8" w:rsidRDefault="00C60366" w:rsidP="00C60366">
      <w:pPr>
        <w:pStyle w:val="Heading2"/>
      </w:pPr>
      <w:r w:rsidRPr="00E326B8">
        <w:t>Statistical analysis</w:t>
      </w:r>
    </w:p>
    <w:p w14:paraId="36540448" w14:textId="77777777" w:rsidR="00C60366" w:rsidRPr="00530D13" w:rsidRDefault="00C60366" w:rsidP="00C60366">
      <w:pPr>
        <w:spacing w:before="240" w:line="360" w:lineRule="auto"/>
        <w:jc w:val="both"/>
        <w:rPr>
          <w:rFonts w:ascii="Times New Roman" w:hAnsi="Times New Roman" w:cs="Times New Roman"/>
          <w:sz w:val="24"/>
          <w:szCs w:val="24"/>
        </w:rPr>
      </w:pPr>
      <w:r w:rsidRPr="00E326B8">
        <w:rPr>
          <w:rFonts w:ascii="Times New Roman" w:hAnsi="Times New Roman" w:cs="Times New Roman"/>
          <w:sz w:val="24"/>
          <w:szCs w:val="24"/>
        </w:rPr>
        <w:t xml:space="preserve">First see the completeness of the data, data entry was performed using Epi Info 7 software. The data entered was checked for their consistency and export the data in to SPSS 23 for analysis. Frequency distributions and cross tabulations was used to describe the variables of the study. First Level of significance was determined using independent variables with </w:t>
      </w:r>
      <w:r w:rsidRPr="00E326B8">
        <w:rPr>
          <w:rFonts w:ascii="Cambria Math" w:hAnsi="Cambria Math" w:cs="Cambria Math"/>
          <w:sz w:val="24"/>
          <w:szCs w:val="24"/>
        </w:rPr>
        <w:t>𝑝</w:t>
      </w:r>
      <w:r w:rsidRPr="00E326B8">
        <w:rPr>
          <w:rFonts w:ascii="Times New Roman" w:hAnsi="Times New Roman" w:cs="Times New Roman"/>
          <w:sz w:val="24"/>
          <w:szCs w:val="24"/>
        </w:rPr>
        <w:t xml:space="preserve">-value less than or equal to 0.2 at the bivariate level and select the significant variables and by the use of multiple logistic regression models see the significance variable for the dependent variables to control potential confounding variables. Statistical significance was declared if p &lt; 0.05 and 95% CI. Adjusted odd’s ratios was used to identify any association between the dependent and independent variables. </w:t>
      </w:r>
    </w:p>
    <w:p w14:paraId="5035033D" w14:textId="77777777" w:rsidR="00C60366" w:rsidRPr="00530D13" w:rsidRDefault="00C60366" w:rsidP="00C60366">
      <w:pPr>
        <w:pStyle w:val="Heading2"/>
        <w:rPr>
          <w:sz w:val="28"/>
        </w:rPr>
      </w:pPr>
      <w:r w:rsidRPr="00530D13">
        <w:rPr>
          <w:sz w:val="28"/>
        </w:rPr>
        <w:t>Results</w:t>
      </w:r>
    </w:p>
    <w:p w14:paraId="1CCA2722" w14:textId="77777777" w:rsidR="00C60366" w:rsidRPr="00530D13" w:rsidRDefault="00C60366" w:rsidP="00C60366">
      <w:pPr>
        <w:pStyle w:val="Heading2"/>
        <w:rPr>
          <w:sz w:val="28"/>
        </w:rPr>
      </w:pPr>
      <w:r w:rsidRPr="00530D13">
        <w:rPr>
          <w:sz w:val="28"/>
        </w:rPr>
        <w:t>Demographic characteristics</w:t>
      </w:r>
    </w:p>
    <w:p w14:paraId="124C1361" w14:textId="77777777" w:rsidR="00C60366" w:rsidRDefault="00C60366" w:rsidP="00C60366">
      <w:pPr>
        <w:autoSpaceDE w:val="0"/>
        <w:autoSpaceDN w:val="0"/>
        <w:adjustRightInd w:val="0"/>
        <w:spacing w:before="240" w:after="0"/>
        <w:jc w:val="both"/>
        <w:rPr>
          <w:rFonts w:ascii="Times New Roman" w:hAnsi="Times New Roman" w:cs="Times New Roman"/>
          <w:sz w:val="24"/>
          <w:szCs w:val="20"/>
        </w:rPr>
      </w:pPr>
      <w:r w:rsidRPr="00CE34CF">
        <w:rPr>
          <w:rFonts w:ascii="Times New Roman" w:hAnsi="Times New Roman" w:cs="Times New Roman"/>
          <w:sz w:val="24"/>
          <w:szCs w:val="23"/>
        </w:rPr>
        <w:t>Fr</w:t>
      </w:r>
      <w:r>
        <w:rPr>
          <w:rFonts w:ascii="Times New Roman" w:hAnsi="Times New Roman" w:cs="Times New Roman"/>
          <w:sz w:val="24"/>
          <w:szCs w:val="23"/>
        </w:rPr>
        <w:t>om three hundred seventy three (373</w:t>
      </w:r>
      <w:r w:rsidRPr="00CE34CF">
        <w:rPr>
          <w:rFonts w:ascii="Times New Roman" w:hAnsi="Times New Roman" w:cs="Times New Roman"/>
          <w:sz w:val="24"/>
          <w:szCs w:val="23"/>
        </w:rPr>
        <w:t>)</w:t>
      </w:r>
      <w:r>
        <w:rPr>
          <w:rFonts w:ascii="Times New Roman" w:hAnsi="Times New Roman" w:cs="Times New Roman"/>
          <w:sz w:val="24"/>
          <w:szCs w:val="23"/>
        </w:rPr>
        <w:t xml:space="preserve"> injury patients, there were 242</w:t>
      </w:r>
      <w:r w:rsidRPr="00CE34CF">
        <w:rPr>
          <w:rFonts w:ascii="Times New Roman" w:hAnsi="Times New Roman" w:cs="Times New Roman"/>
          <w:sz w:val="24"/>
          <w:szCs w:val="23"/>
        </w:rPr>
        <w:t>(64.8%</w:t>
      </w:r>
      <w:r>
        <w:rPr>
          <w:rFonts w:ascii="Times New Roman" w:hAnsi="Times New Roman" w:cs="Times New Roman"/>
          <w:sz w:val="24"/>
          <w:szCs w:val="23"/>
        </w:rPr>
        <w:t>) males and 131</w:t>
      </w:r>
      <w:r w:rsidRPr="00CE34CF">
        <w:rPr>
          <w:rFonts w:ascii="Times New Roman" w:hAnsi="Times New Roman" w:cs="Times New Roman"/>
          <w:sz w:val="24"/>
          <w:szCs w:val="23"/>
        </w:rPr>
        <w:t xml:space="preserve"> (35.</w:t>
      </w:r>
      <w:r>
        <w:rPr>
          <w:rFonts w:ascii="Times New Roman" w:hAnsi="Times New Roman" w:cs="Times New Roman"/>
          <w:sz w:val="24"/>
          <w:szCs w:val="23"/>
        </w:rPr>
        <w:t>2%) females. More</w:t>
      </w:r>
      <w:r w:rsidRPr="00CE34CF">
        <w:rPr>
          <w:rFonts w:ascii="Times New Roman" w:hAnsi="Times New Roman" w:cs="Times New Roman"/>
          <w:sz w:val="24"/>
          <w:szCs w:val="23"/>
        </w:rPr>
        <w:t xml:space="preserve"> injured age group</w:t>
      </w:r>
      <w:r>
        <w:rPr>
          <w:rFonts w:ascii="Times New Roman" w:hAnsi="Times New Roman" w:cs="Times New Roman"/>
          <w:sz w:val="24"/>
          <w:szCs w:val="23"/>
        </w:rPr>
        <w:t>s were 30-39</w:t>
      </w:r>
      <w:r w:rsidRPr="00CE34CF">
        <w:rPr>
          <w:rFonts w:ascii="Times New Roman" w:hAnsi="Times New Roman" w:cs="Times New Roman"/>
          <w:sz w:val="24"/>
          <w:szCs w:val="23"/>
        </w:rPr>
        <w:t xml:space="preserve"> y</w:t>
      </w:r>
      <w:r>
        <w:rPr>
          <w:rFonts w:ascii="Times New Roman" w:hAnsi="Times New Roman" w:cs="Times New Roman"/>
          <w:sz w:val="24"/>
          <w:szCs w:val="23"/>
        </w:rPr>
        <w:t>ears old group that accounts 109(29.2%) followed by those 20-29 years 105(28.1</w:t>
      </w:r>
      <w:r w:rsidRPr="00CE34CF">
        <w:rPr>
          <w:rFonts w:ascii="Times New Roman" w:hAnsi="Times New Roman" w:cs="Times New Roman"/>
          <w:sz w:val="24"/>
          <w:szCs w:val="23"/>
        </w:rPr>
        <w:t>%). The least injured age group was below 10</w:t>
      </w:r>
      <w:r>
        <w:rPr>
          <w:rFonts w:ascii="Times New Roman" w:hAnsi="Times New Roman" w:cs="Times New Roman"/>
          <w:sz w:val="24"/>
          <w:szCs w:val="23"/>
        </w:rPr>
        <w:t>-19 age groups</w:t>
      </w:r>
      <w:r w:rsidRPr="00CE34CF">
        <w:rPr>
          <w:rFonts w:ascii="Times New Roman" w:hAnsi="Times New Roman" w:cs="Times New Roman"/>
          <w:sz w:val="24"/>
          <w:szCs w:val="23"/>
        </w:rPr>
        <w:t xml:space="preserve"> </w:t>
      </w:r>
      <w:r>
        <w:rPr>
          <w:rFonts w:ascii="Times New Roman" w:hAnsi="Times New Roman" w:cs="Times New Roman"/>
          <w:sz w:val="24"/>
          <w:szCs w:val="23"/>
        </w:rPr>
        <w:t>77</w:t>
      </w:r>
      <w:r w:rsidRPr="00CE34CF">
        <w:rPr>
          <w:rFonts w:ascii="Times New Roman" w:hAnsi="Times New Roman" w:cs="Times New Roman"/>
          <w:sz w:val="24"/>
          <w:szCs w:val="23"/>
        </w:rPr>
        <w:t>(2</w:t>
      </w:r>
      <w:r>
        <w:rPr>
          <w:rFonts w:ascii="Times New Roman" w:hAnsi="Times New Roman" w:cs="Times New Roman"/>
          <w:sz w:val="24"/>
          <w:szCs w:val="23"/>
        </w:rPr>
        <w:t xml:space="preserve">0.6%) in </w:t>
      </w:r>
      <w:r w:rsidRPr="00530D13">
        <w:rPr>
          <w:rFonts w:ascii="Times New Roman" w:hAnsi="Times New Roman" w:cs="Times New Roman"/>
          <w:sz w:val="24"/>
          <w:szCs w:val="20"/>
        </w:rPr>
        <w:t>Table 1.</w:t>
      </w:r>
      <w:r>
        <w:rPr>
          <w:rFonts w:ascii="Times New Roman" w:hAnsi="Times New Roman" w:cs="Times New Roman"/>
          <w:sz w:val="24"/>
          <w:szCs w:val="20"/>
        </w:rPr>
        <w:t xml:space="preserve"> </w:t>
      </w:r>
    </w:p>
    <w:p w14:paraId="0B90236B" w14:textId="77777777" w:rsidR="00C60366" w:rsidRPr="00530D13" w:rsidRDefault="00C60366" w:rsidP="00C60366">
      <w:pPr>
        <w:autoSpaceDE w:val="0"/>
        <w:autoSpaceDN w:val="0"/>
        <w:adjustRightInd w:val="0"/>
        <w:spacing w:before="240" w:after="0"/>
        <w:jc w:val="both"/>
        <w:rPr>
          <w:rFonts w:ascii="Times New Roman" w:hAnsi="Times New Roman" w:cs="Times New Roman"/>
          <w:b/>
          <w:bCs/>
          <w:sz w:val="24"/>
          <w:szCs w:val="24"/>
        </w:rPr>
      </w:pPr>
      <w:r>
        <w:rPr>
          <w:rFonts w:ascii="Times New Roman" w:hAnsi="Times New Roman" w:cs="Times New Roman"/>
          <w:b/>
          <w:bCs/>
          <w:sz w:val="24"/>
          <w:szCs w:val="24"/>
        </w:rPr>
        <w:t>Table 1</w:t>
      </w:r>
      <w:r w:rsidRPr="00BF52AE">
        <w:rPr>
          <w:rFonts w:ascii="Times New Roman" w:hAnsi="Times New Roman" w:cs="Times New Roman"/>
          <w:b/>
          <w:bCs/>
          <w:sz w:val="24"/>
          <w:szCs w:val="24"/>
        </w:rPr>
        <w:t xml:space="preserve">: The Demographic Data Variables of traumatized Patients Visited to Addis </w:t>
      </w:r>
      <w:r>
        <w:rPr>
          <w:rFonts w:ascii="Times New Roman" w:hAnsi="Times New Roman" w:cs="Times New Roman"/>
          <w:b/>
          <w:bCs/>
          <w:sz w:val="24"/>
          <w:szCs w:val="24"/>
        </w:rPr>
        <w:t>Ababa public hospitals Jan. 2021</w:t>
      </w:r>
    </w:p>
    <w:tbl>
      <w:tblPr>
        <w:tblpPr w:leftFromText="180" w:rightFromText="180" w:vertAnchor="text" w:horzAnchor="margin" w:tblpXSpec="center" w:tblpY="577"/>
        <w:tblW w:w="10265" w:type="dxa"/>
        <w:tblLayout w:type="fixed"/>
        <w:tblCellMar>
          <w:left w:w="0" w:type="dxa"/>
          <w:right w:w="0" w:type="dxa"/>
        </w:tblCellMar>
        <w:tblLook w:val="01E0" w:firstRow="1" w:lastRow="1" w:firstColumn="1" w:lastColumn="1" w:noHBand="0" w:noVBand="0"/>
      </w:tblPr>
      <w:tblGrid>
        <w:gridCol w:w="2880"/>
        <w:gridCol w:w="2160"/>
        <w:gridCol w:w="1795"/>
        <w:gridCol w:w="1720"/>
        <w:gridCol w:w="1710"/>
      </w:tblGrid>
      <w:tr w:rsidR="00C60366" w14:paraId="5FAB347F" w14:textId="77777777" w:rsidTr="0049541C">
        <w:trPr>
          <w:trHeight w:val="287"/>
        </w:trPr>
        <w:tc>
          <w:tcPr>
            <w:tcW w:w="2880" w:type="dxa"/>
            <w:tcBorders>
              <w:top w:val="single" w:sz="4" w:space="0" w:color="auto"/>
              <w:bottom w:val="single" w:sz="4" w:space="0" w:color="auto"/>
            </w:tcBorders>
          </w:tcPr>
          <w:p w14:paraId="33AB75AC" w14:textId="77777777" w:rsidR="00C60366" w:rsidRDefault="00C60366" w:rsidP="0049541C">
            <w:pPr>
              <w:pStyle w:val="TableParagraph"/>
              <w:ind w:left="386"/>
              <w:rPr>
                <w:b/>
                <w:sz w:val="24"/>
              </w:rPr>
            </w:pPr>
            <w:r>
              <w:rPr>
                <w:b/>
                <w:sz w:val="24"/>
              </w:rPr>
              <w:t>Personal Characteristics</w:t>
            </w:r>
          </w:p>
        </w:tc>
        <w:tc>
          <w:tcPr>
            <w:tcW w:w="2160" w:type="dxa"/>
            <w:tcBorders>
              <w:top w:val="single" w:sz="4" w:space="0" w:color="auto"/>
              <w:bottom w:val="single" w:sz="4" w:space="0" w:color="auto"/>
            </w:tcBorders>
          </w:tcPr>
          <w:p w14:paraId="53CE0AFE" w14:textId="77777777" w:rsidR="00C60366" w:rsidRDefault="00C60366" w:rsidP="0049541C">
            <w:pPr>
              <w:pStyle w:val="TableParagraph"/>
              <w:ind w:right="1052"/>
              <w:jc w:val="center"/>
              <w:rPr>
                <w:b/>
                <w:sz w:val="24"/>
              </w:rPr>
            </w:pPr>
            <w:r>
              <w:rPr>
                <w:b/>
                <w:sz w:val="24"/>
              </w:rPr>
              <w:t>RTA Frequency</w:t>
            </w:r>
          </w:p>
        </w:tc>
        <w:tc>
          <w:tcPr>
            <w:tcW w:w="1795" w:type="dxa"/>
            <w:tcBorders>
              <w:top w:val="single" w:sz="4" w:space="0" w:color="auto"/>
              <w:bottom w:val="single" w:sz="4" w:space="0" w:color="auto"/>
            </w:tcBorders>
          </w:tcPr>
          <w:p w14:paraId="2288A55E" w14:textId="77777777" w:rsidR="00C60366" w:rsidRDefault="00C60366" w:rsidP="0049541C">
            <w:pPr>
              <w:pStyle w:val="TableParagraph"/>
              <w:ind w:left="7"/>
              <w:rPr>
                <w:b/>
                <w:sz w:val="24"/>
              </w:rPr>
            </w:pPr>
            <w:r>
              <w:rPr>
                <w:b/>
                <w:sz w:val="24"/>
              </w:rPr>
              <w:t>%</w:t>
            </w:r>
          </w:p>
        </w:tc>
        <w:tc>
          <w:tcPr>
            <w:tcW w:w="1720" w:type="dxa"/>
            <w:tcBorders>
              <w:top w:val="single" w:sz="4" w:space="0" w:color="auto"/>
              <w:bottom w:val="single" w:sz="4" w:space="0" w:color="auto"/>
            </w:tcBorders>
          </w:tcPr>
          <w:p w14:paraId="6F3CBA9F" w14:textId="77777777" w:rsidR="00C60366" w:rsidRDefault="00C60366" w:rsidP="0049541C">
            <w:pPr>
              <w:pStyle w:val="TableParagraph"/>
              <w:jc w:val="center"/>
              <w:rPr>
                <w:b/>
                <w:sz w:val="24"/>
              </w:rPr>
            </w:pPr>
            <w:r>
              <w:rPr>
                <w:b/>
                <w:sz w:val="24"/>
              </w:rPr>
              <w:t>Not RTA</w:t>
            </w:r>
          </w:p>
        </w:tc>
        <w:tc>
          <w:tcPr>
            <w:tcW w:w="1710" w:type="dxa"/>
            <w:tcBorders>
              <w:top w:val="single" w:sz="4" w:space="0" w:color="auto"/>
              <w:bottom w:val="single" w:sz="4" w:space="0" w:color="auto"/>
            </w:tcBorders>
          </w:tcPr>
          <w:p w14:paraId="07D05DCD" w14:textId="77777777" w:rsidR="00C60366" w:rsidRDefault="00C60366" w:rsidP="0049541C">
            <w:pPr>
              <w:pStyle w:val="TableParagraph"/>
              <w:jc w:val="center"/>
              <w:rPr>
                <w:b/>
                <w:sz w:val="24"/>
              </w:rPr>
            </w:pPr>
            <w:r>
              <w:rPr>
                <w:b/>
                <w:sz w:val="24"/>
              </w:rPr>
              <w:t>%</w:t>
            </w:r>
          </w:p>
        </w:tc>
      </w:tr>
      <w:tr w:rsidR="00C60366" w14:paraId="558341DF" w14:textId="77777777" w:rsidTr="0049541C">
        <w:trPr>
          <w:trHeight w:val="260"/>
        </w:trPr>
        <w:tc>
          <w:tcPr>
            <w:tcW w:w="6835" w:type="dxa"/>
            <w:gridSpan w:val="3"/>
            <w:tcBorders>
              <w:top w:val="single" w:sz="4" w:space="0" w:color="auto"/>
            </w:tcBorders>
            <w:shd w:val="clear" w:color="auto" w:fill="FFFFFF" w:themeFill="background1"/>
          </w:tcPr>
          <w:p w14:paraId="4609E0BA" w14:textId="77777777" w:rsidR="00C60366" w:rsidRDefault="00C60366" w:rsidP="0049541C">
            <w:pPr>
              <w:pStyle w:val="TableParagraph"/>
              <w:ind w:left="107"/>
              <w:rPr>
                <w:sz w:val="24"/>
              </w:rPr>
            </w:pPr>
            <w:r>
              <w:rPr>
                <w:sz w:val="24"/>
              </w:rPr>
              <w:t>Sex</w:t>
            </w:r>
          </w:p>
        </w:tc>
        <w:tc>
          <w:tcPr>
            <w:tcW w:w="1720" w:type="dxa"/>
            <w:tcBorders>
              <w:top w:val="single" w:sz="4" w:space="0" w:color="auto"/>
            </w:tcBorders>
            <w:shd w:val="clear" w:color="auto" w:fill="FFFFFF" w:themeFill="background1"/>
          </w:tcPr>
          <w:p w14:paraId="03FF0B54" w14:textId="77777777" w:rsidR="00C60366" w:rsidRDefault="00C60366" w:rsidP="0049541C">
            <w:pPr>
              <w:pStyle w:val="TableParagraph"/>
              <w:rPr>
                <w:sz w:val="24"/>
              </w:rPr>
            </w:pPr>
          </w:p>
        </w:tc>
        <w:tc>
          <w:tcPr>
            <w:tcW w:w="1710" w:type="dxa"/>
            <w:tcBorders>
              <w:top w:val="single" w:sz="4" w:space="0" w:color="auto"/>
            </w:tcBorders>
            <w:shd w:val="clear" w:color="auto" w:fill="FFFFFF" w:themeFill="background1"/>
          </w:tcPr>
          <w:p w14:paraId="6A623B21" w14:textId="77777777" w:rsidR="00C60366" w:rsidRDefault="00C60366" w:rsidP="0049541C">
            <w:pPr>
              <w:pStyle w:val="TableParagraph"/>
              <w:rPr>
                <w:sz w:val="24"/>
              </w:rPr>
            </w:pPr>
          </w:p>
        </w:tc>
      </w:tr>
      <w:tr w:rsidR="00C60366" w14:paraId="57329577" w14:textId="77777777" w:rsidTr="0049541C">
        <w:trPr>
          <w:trHeight w:val="275"/>
        </w:trPr>
        <w:tc>
          <w:tcPr>
            <w:tcW w:w="2880" w:type="dxa"/>
          </w:tcPr>
          <w:p w14:paraId="2782DC88" w14:textId="77777777" w:rsidR="00C60366" w:rsidRDefault="00C60366" w:rsidP="0049541C">
            <w:pPr>
              <w:pStyle w:val="TableParagraph"/>
              <w:ind w:right="95"/>
              <w:rPr>
                <w:sz w:val="24"/>
              </w:rPr>
            </w:pPr>
            <w:r>
              <w:rPr>
                <w:sz w:val="24"/>
              </w:rPr>
              <w:t>Male</w:t>
            </w:r>
          </w:p>
        </w:tc>
        <w:tc>
          <w:tcPr>
            <w:tcW w:w="2160" w:type="dxa"/>
          </w:tcPr>
          <w:p w14:paraId="6253230C" w14:textId="77777777" w:rsidR="00C60366" w:rsidRDefault="00C60366" w:rsidP="0049541C">
            <w:pPr>
              <w:pStyle w:val="TableParagraph"/>
              <w:ind w:right="1050"/>
              <w:rPr>
                <w:sz w:val="24"/>
              </w:rPr>
            </w:pPr>
            <w:r>
              <w:rPr>
                <w:sz w:val="24"/>
              </w:rPr>
              <w:t>157</w:t>
            </w:r>
          </w:p>
        </w:tc>
        <w:tc>
          <w:tcPr>
            <w:tcW w:w="1795" w:type="dxa"/>
          </w:tcPr>
          <w:p w14:paraId="2A7474CD" w14:textId="77777777" w:rsidR="00C60366" w:rsidRDefault="00C60366" w:rsidP="0049541C">
            <w:pPr>
              <w:pStyle w:val="TableParagraph"/>
              <w:ind w:right="1278"/>
              <w:rPr>
                <w:sz w:val="24"/>
              </w:rPr>
            </w:pPr>
            <w:r>
              <w:rPr>
                <w:sz w:val="24"/>
              </w:rPr>
              <w:t>73.7</w:t>
            </w:r>
          </w:p>
        </w:tc>
        <w:tc>
          <w:tcPr>
            <w:tcW w:w="1720" w:type="dxa"/>
          </w:tcPr>
          <w:p w14:paraId="50B1B676" w14:textId="77777777" w:rsidR="00C60366" w:rsidRDefault="00C60366" w:rsidP="0049541C">
            <w:pPr>
              <w:pStyle w:val="TableParagraph"/>
              <w:ind w:right="1278"/>
              <w:jc w:val="center"/>
              <w:rPr>
                <w:sz w:val="24"/>
              </w:rPr>
            </w:pPr>
            <w:r>
              <w:rPr>
                <w:sz w:val="24"/>
              </w:rPr>
              <w:t>85</w:t>
            </w:r>
          </w:p>
        </w:tc>
        <w:tc>
          <w:tcPr>
            <w:tcW w:w="1710" w:type="dxa"/>
          </w:tcPr>
          <w:p w14:paraId="4CB1AC7A" w14:textId="77777777" w:rsidR="00C60366" w:rsidRDefault="00C60366" w:rsidP="0049541C">
            <w:pPr>
              <w:pStyle w:val="TableParagraph"/>
              <w:ind w:right="1278"/>
              <w:jc w:val="center"/>
              <w:rPr>
                <w:sz w:val="24"/>
              </w:rPr>
            </w:pPr>
            <w:r>
              <w:rPr>
                <w:sz w:val="24"/>
              </w:rPr>
              <w:t>53.1</w:t>
            </w:r>
          </w:p>
        </w:tc>
      </w:tr>
      <w:tr w:rsidR="00C60366" w14:paraId="63E3848B" w14:textId="77777777" w:rsidTr="0049541C">
        <w:trPr>
          <w:trHeight w:val="305"/>
        </w:trPr>
        <w:tc>
          <w:tcPr>
            <w:tcW w:w="2880" w:type="dxa"/>
          </w:tcPr>
          <w:p w14:paraId="4A9CEB91" w14:textId="77777777" w:rsidR="00C60366" w:rsidRDefault="00C60366" w:rsidP="0049541C">
            <w:pPr>
              <w:pStyle w:val="TableParagraph"/>
              <w:ind w:right="96"/>
              <w:rPr>
                <w:sz w:val="24"/>
              </w:rPr>
            </w:pPr>
            <w:r>
              <w:rPr>
                <w:sz w:val="24"/>
              </w:rPr>
              <w:t>Female</w:t>
            </w:r>
          </w:p>
        </w:tc>
        <w:tc>
          <w:tcPr>
            <w:tcW w:w="2160" w:type="dxa"/>
          </w:tcPr>
          <w:p w14:paraId="010604C1" w14:textId="77777777" w:rsidR="00C60366" w:rsidRDefault="00C60366" w:rsidP="0049541C">
            <w:pPr>
              <w:pStyle w:val="TableParagraph"/>
              <w:ind w:right="1050"/>
              <w:rPr>
                <w:sz w:val="24"/>
              </w:rPr>
            </w:pPr>
            <w:r>
              <w:rPr>
                <w:sz w:val="24"/>
              </w:rPr>
              <w:t>56</w:t>
            </w:r>
          </w:p>
        </w:tc>
        <w:tc>
          <w:tcPr>
            <w:tcW w:w="1795" w:type="dxa"/>
          </w:tcPr>
          <w:p w14:paraId="5EF102E1" w14:textId="77777777" w:rsidR="00C60366" w:rsidRDefault="00C60366" w:rsidP="0049541C">
            <w:pPr>
              <w:pStyle w:val="TableParagraph"/>
              <w:ind w:right="1278"/>
              <w:rPr>
                <w:sz w:val="24"/>
              </w:rPr>
            </w:pPr>
            <w:r>
              <w:rPr>
                <w:sz w:val="24"/>
              </w:rPr>
              <w:t>26.3</w:t>
            </w:r>
          </w:p>
        </w:tc>
        <w:tc>
          <w:tcPr>
            <w:tcW w:w="1720" w:type="dxa"/>
          </w:tcPr>
          <w:p w14:paraId="5F08565E" w14:textId="77777777" w:rsidR="00C60366" w:rsidRDefault="00C60366" w:rsidP="0049541C">
            <w:pPr>
              <w:pStyle w:val="TableParagraph"/>
              <w:ind w:right="1278"/>
              <w:jc w:val="center"/>
              <w:rPr>
                <w:sz w:val="24"/>
              </w:rPr>
            </w:pPr>
            <w:r>
              <w:rPr>
                <w:sz w:val="24"/>
              </w:rPr>
              <w:t>75</w:t>
            </w:r>
          </w:p>
        </w:tc>
        <w:tc>
          <w:tcPr>
            <w:tcW w:w="1710" w:type="dxa"/>
          </w:tcPr>
          <w:p w14:paraId="5DE63747" w14:textId="77777777" w:rsidR="00C60366" w:rsidRDefault="00C60366" w:rsidP="0049541C">
            <w:pPr>
              <w:pStyle w:val="TableParagraph"/>
              <w:ind w:right="1278"/>
              <w:jc w:val="center"/>
              <w:rPr>
                <w:sz w:val="24"/>
              </w:rPr>
            </w:pPr>
            <w:r>
              <w:rPr>
                <w:sz w:val="24"/>
              </w:rPr>
              <w:t>46.9</w:t>
            </w:r>
          </w:p>
        </w:tc>
      </w:tr>
      <w:tr w:rsidR="00C60366" w14:paraId="751AC89F" w14:textId="77777777" w:rsidTr="0049541C">
        <w:trPr>
          <w:trHeight w:val="305"/>
        </w:trPr>
        <w:tc>
          <w:tcPr>
            <w:tcW w:w="2880" w:type="dxa"/>
            <w:shd w:val="clear" w:color="auto" w:fill="F2F2F2" w:themeFill="background1" w:themeFillShade="F2"/>
          </w:tcPr>
          <w:p w14:paraId="2A60BBF6" w14:textId="77777777" w:rsidR="00C60366" w:rsidRDefault="00C60366" w:rsidP="0049541C">
            <w:pPr>
              <w:pStyle w:val="TableParagraph"/>
              <w:ind w:right="96"/>
              <w:rPr>
                <w:sz w:val="24"/>
              </w:rPr>
            </w:pPr>
            <w:r>
              <w:rPr>
                <w:sz w:val="24"/>
              </w:rPr>
              <w:t>Total</w:t>
            </w:r>
          </w:p>
        </w:tc>
        <w:tc>
          <w:tcPr>
            <w:tcW w:w="2160" w:type="dxa"/>
            <w:shd w:val="clear" w:color="auto" w:fill="F2F2F2" w:themeFill="background1" w:themeFillShade="F2"/>
          </w:tcPr>
          <w:p w14:paraId="5C17A2AF" w14:textId="77777777" w:rsidR="00C60366" w:rsidRDefault="00C60366" w:rsidP="0049541C">
            <w:pPr>
              <w:pStyle w:val="TableParagraph"/>
              <w:ind w:right="1050"/>
              <w:rPr>
                <w:sz w:val="24"/>
              </w:rPr>
            </w:pPr>
            <w:r>
              <w:rPr>
                <w:sz w:val="24"/>
              </w:rPr>
              <w:t>213</w:t>
            </w:r>
          </w:p>
        </w:tc>
        <w:tc>
          <w:tcPr>
            <w:tcW w:w="1795" w:type="dxa"/>
            <w:shd w:val="clear" w:color="auto" w:fill="F2F2F2" w:themeFill="background1" w:themeFillShade="F2"/>
          </w:tcPr>
          <w:p w14:paraId="11C8F702" w14:textId="77777777" w:rsidR="00C60366" w:rsidRDefault="00C60366" w:rsidP="0049541C">
            <w:pPr>
              <w:pStyle w:val="TableParagraph"/>
              <w:ind w:right="1278"/>
              <w:rPr>
                <w:sz w:val="24"/>
              </w:rPr>
            </w:pPr>
            <w:r>
              <w:rPr>
                <w:sz w:val="24"/>
              </w:rPr>
              <w:t>100</w:t>
            </w:r>
          </w:p>
        </w:tc>
        <w:tc>
          <w:tcPr>
            <w:tcW w:w="1720" w:type="dxa"/>
            <w:shd w:val="clear" w:color="auto" w:fill="F2F2F2" w:themeFill="background1" w:themeFillShade="F2"/>
          </w:tcPr>
          <w:p w14:paraId="65B8BCA0" w14:textId="77777777" w:rsidR="00C60366" w:rsidRDefault="00C60366" w:rsidP="0049541C">
            <w:pPr>
              <w:pStyle w:val="TableParagraph"/>
              <w:ind w:right="1278"/>
              <w:jc w:val="center"/>
              <w:rPr>
                <w:sz w:val="24"/>
              </w:rPr>
            </w:pPr>
            <w:r>
              <w:rPr>
                <w:sz w:val="24"/>
              </w:rPr>
              <w:t>160</w:t>
            </w:r>
          </w:p>
        </w:tc>
        <w:tc>
          <w:tcPr>
            <w:tcW w:w="1710" w:type="dxa"/>
            <w:shd w:val="clear" w:color="auto" w:fill="F2F2F2" w:themeFill="background1" w:themeFillShade="F2"/>
          </w:tcPr>
          <w:p w14:paraId="7B29291A" w14:textId="77777777" w:rsidR="00C60366" w:rsidRDefault="00C60366" w:rsidP="0049541C">
            <w:pPr>
              <w:pStyle w:val="TableParagraph"/>
              <w:ind w:right="1278"/>
              <w:jc w:val="center"/>
              <w:rPr>
                <w:sz w:val="24"/>
              </w:rPr>
            </w:pPr>
            <w:r>
              <w:rPr>
                <w:sz w:val="24"/>
              </w:rPr>
              <w:t>100</w:t>
            </w:r>
          </w:p>
        </w:tc>
      </w:tr>
      <w:tr w:rsidR="00C60366" w14:paraId="7BC645A7" w14:textId="77777777" w:rsidTr="0049541C">
        <w:trPr>
          <w:trHeight w:val="305"/>
        </w:trPr>
        <w:tc>
          <w:tcPr>
            <w:tcW w:w="2880" w:type="dxa"/>
            <w:shd w:val="clear" w:color="auto" w:fill="FFFFFF" w:themeFill="background1"/>
          </w:tcPr>
          <w:p w14:paraId="1F8F7778" w14:textId="77777777" w:rsidR="00C60366" w:rsidRDefault="00C60366" w:rsidP="0049541C">
            <w:pPr>
              <w:pStyle w:val="TableParagraph"/>
              <w:ind w:right="96"/>
              <w:rPr>
                <w:sz w:val="24"/>
              </w:rPr>
            </w:pPr>
            <w:r>
              <w:rPr>
                <w:sz w:val="24"/>
              </w:rPr>
              <w:t>Age group</w:t>
            </w:r>
          </w:p>
        </w:tc>
        <w:tc>
          <w:tcPr>
            <w:tcW w:w="2160" w:type="dxa"/>
            <w:shd w:val="clear" w:color="auto" w:fill="FFFFFF" w:themeFill="background1"/>
          </w:tcPr>
          <w:p w14:paraId="5DE70C3C" w14:textId="77777777" w:rsidR="00C60366" w:rsidRDefault="00C60366" w:rsidP="0049541C">
            <w:pPr>
              <w:pStyle w:val="TableParagraph"/>
              <w:ind w:left="1058" w:right="1050"/>
              <w:rPr>
                <w:sz w:val="24"/>
              </w:rPr>
            </w:pPr>
          </w:p>
        </w:tc>
        <w:tc>
          <w:tcPr>
            <w:tcW w:w="1795" w:type="dxa"/>
            <w:shd w:val="clear" w:color="auto" w:fill="FFFFFF" w:themeFill="background1"/>
          </w:tcPr>
          <w:p w14:paraId="03CD4B3E" w14:textId="77777777" w:rsidR="00C60366" w:rsidRDefault="00C60366" w:rsidP="0049541C">
            <w:pPr>
              <w:pStyle w:val="TableParagraph"/>
              <w:ind w:left="1282" w:right="1278"/>
              <w:rPr>
                <w:sz w:val="24"/>
              </w:rPr>
            </w:pPr>
          </w:p>
        </w:tc>
        <w:tc>
          <w:tcPr>
            <w:tcW w:w="1720" w:type="dxa"/>
            <w:shd w:val="clear" w:color="auto" w:fill="FFFFFF" w:themeFill="background1"/>
          </w:tcPr>
          <w:p w14:paraId="75CC3D25" w14:textId="77777777" w:rsidR="00C60366" w:rsidRDefault="00C60366" w:rsidP="0049541C">
            <w:pPr>
              <w:pStyle w:val="TableParagraph"/>
              <w:ind w:left="1282" w:right="1278"/>
              <w:rPr>
                <w:sz w:val="24"/>
              </w:rPr>
            </w:pPr>
          </w:p>
        </w:tc>
        <w:tc>
          <w:tcPr>
            <w:tcW w:w="1710" w:type="dxa"/>
            <w:shd w:val="clear" w:color="auto" w:fill="FFFFFF" w:themeFill="background1"/>
          </w:tcPr>
          <w:p w14:paraId="3752BA6A" w14:textId="77777777" w:rsidR="00C60366" w:rsidRDefault="00C60366" w:rsidP="0049541C">
            <w:pPr>
              <w:pStyle w:val="TableParagraph"/>
              <w:ind w:left="1282" w:right="1278"/>
              <w:rPr>
                <w:sz w:val="24"/>
              </w:rPr>
            </w:pPr>
          </w:p>
        </w:tc>
      </w:tr>
      <w:tr w:rsidR="00C60366" w14:paraId="5BE5FB4D" w14:textId="77777777" w:rsidTr="0049541C">
        <w:trPr>
          <w:trHeight w:val="305"/>
        </w:trPr>
        <w:tc>
          <w:tcPr>
            <w:tcW w:w="2880" w:type="dxa"/>
            <w:shd w:val="clear" w:color="auto" w:fill="auto"/>
          </w:tcPr>
          <w:p w14:paraId="006B0D03" w14:textId="77777777" w:rsidR="00C60366" w:rsidRDefault="00C60366" w:rsidP="0049541C">
            <w:pPr>
              <w:pStyle w:val="TableParagraph"/>
              <w:ind w:right="96"/>
              <w:rPr>
                <w:sz w:val="24"/>
              </w:rPr>
            </w:pPr>
            <w:r>
              <w:rPr>
                <w:sz w:val="24"/>
              </w:rPr>
              <w:t>10-19</w:t>
            </w:r>
          </w:p>
        </w:tc>
        <w:tc>
          <w:tcPr>
            <w:tcW w:w="2160" w:type="dxa"/>
            <w:shd w:val="clear" w:color="auto" w:fill="auto"/>
            <w:vAlign w:val="center"/>
          </w:tcPr>
          <w:p w14:paraId="25DECA70"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97779F">
              <w:rPr>
                <w:rFonts w:ascii="Times New Roman" w:hAnsi="Times New Roman" w:cs="Times New Roman"/>
                <w:color w:val="000000"/>
                <w:sz w:val="24"/>
                <w:szCs w:val="18"/>
              </w:rPr>
              <w:t>41</w:t>
            </w:r>
          </w:p>
        </w:tc>
        <w:tc>
          <w:tcPr>
            <w:tcW w:w="1795" w:type="dxa"/>
            <w:shd w:val="clear" w:color="auto" w:fill="auto"/>
            <w:vAlign w:val="center"/>
          </w:tcPr>
          <w:p w14:paraId="6F08F3D1"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19.2</w:t>
            </w:r>
          </w:p>
        </w:tc>
        <w:tc>
          <w:tcPr>
            <w:tcW w:w="1720" w:type="dxa"/>
            <w:shd w:val="clear" w:color="auto" w:fill="auto"/>
            <w:vAlign w:val="center"/>
          </w:tcPr>
          <w:p w14:paraId="457E890E"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97779F">
              <w:rPr>
                <w:rFonts w:ascii="Times New Roman" w:hAnsi="Times New Roman" w:cs="Times New Roman"/>
                <w:color w:val="000000"/>
                <w:sz w:val="24"/>
                <w:szCs w:val="24"/>
              </w:rPr>
              <w:t>36</w:t>
            </w:r>
          </w:p>
        </w:tc>
        <w:tc>
          <w:tcPr>
            <w:tcW w:w="1710" w:type="dxa"/>
            <w:shd w:val="clear" w:color="auto" w:fill="auto"/>
          </w:tcPr>
          <w:p w14:paraId="225CC45D" w14:textId="77777777" w:rsidR="00C60366" w:rsidRDefault="00C60366" w:rsidP="0049541C">
            <w:pPr>
              <w:pStyle w:val="TableParagraph"/>
              <w:ind w:right="1278"/>
              <w:rPr>
                <w:sz w:val="24"/>
              </w:rPr>
            </w:pPr>
            <w:r>
              <w:rPr>
                <w:sz w:val="24"/>
              </w:rPr>
              <w:t>22.5</w:t>
            </w:r>
          </w:p>
        </w:tc>
      </w:tr>
      <w:tr w:rsidR="00C60366" w14:paraId="5FF78815" w14:textId="77777777" w:rsidTr="0049541C">
        <w:trPr>
          <w:trHeight w:val="305"/>
        </w:trPr>
        <w:tc>
          <w:tcPr>
            <w:tcW w:w="2880" w:type="dxa"/>
            <w:shd w:val="clear" w:color="auto" w:fill="auto"/>
          </w:tcPr>
          <w:p w14:paraId="20E698CF" w14:textId="77777777" w:rsidR="00C60366" w:rsidRDefault="00C60366" w:rsidP="0049541C">
            <w:pPr>
              <w:pStyle w:val="TableParagraph"/>
              <w:ind w:right="96"/>
              <w:rPr>
                <w:sz w:val="24"/>
              </w:rPr>
            </w:pPr>
            <w:r>
              <w:rPr>
                <w:sz w:val="24"/>
              </w:rPr>
              <w:t>20-29</w:t>
            </w:r>
          </w:p>
        </w:tc>
        <w:tc>
          <w:tcPr>
            <w:tcW w:w="2160" w:type="dxa"/>
            <w:shd w:val="clear" w:color="auto" w:fill="auto"/>
            <w:vAlign w:val="center"/>
          </w:tcPr>
          <w:p w14:paraId="4980FCE3"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97779F">
              <w:rPr>
                <w:rFonts w:ascii="Times New Roman" w:hAnsi="Times New Roman" w:cs="Times New Roman"/>
                <w:color w:val="000000"/>
                <w:sz w:val="24"/>
                <w:szCs w:val="18"/>
              </w:rPr>
              <w:t>70</w:t>
            </w:r>
          </w:p>
        </w:tc>
        <w:tc>
          <w:tcPr>
            <w:tcW w:w="1795" w:type="dxa"/>
            <w:shd w:val="clear" w:color="auto" w:fill="auto"/>
            <w:vAlign w:val="center"/>
          </w:tcPr>
          <w:p w14:paraId="74727970"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32.8</w:t>
            </w:r>
          </w:p>
        </w:tc>
        <w:tc>
          <w:tcPr>
            <w:tcW w:w="1720" w:type="dxa"/>
            <w:shd w:val="clear" w:color="auto" w:fill="auto"/>
            <w:vAlign w:val="center"/>
          </w:tcPr>
          <w:p w14:paraId="66A9A9E2"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97779F">
              <w:rPr>
                <w:rFonts w:ascii="Times New Roman" w:hAnsi="Times New Roman" w:cs="Times New Roman"/>
                <w:color w:val="000000"/>
                <w:sz w:val="24"/>
                <w:szCs w:val="24"/>
              </w:rPr>
              <w:t>35</w:t>
            </w:r>
          </w:p>
        </w:tc>
        <w:tc>
          <w:tcPr>
            <w:tcW w:w="1710" w:type="dxa"/>
            <w:shd w:val="clear" w:color="auto" w:fill="auto"/>
          </w:tcPr>
          <w:p w14:paraId="15E72808" w14:textId="77777777" w:rsidR="00C60366" w:rsidRDefault="00C60366" w:rsidP="0049541C">
            <w:pPr>
              <w:pStyle w:val="TableParagraph"/>
              <w:ind w:right="1278"/>
              <w:rPr>
                <w:sz w:val="24"/>
              </w:rPr>
            </w:pPr>
            <w:r>
              <w:rPr>
                <w:sz w:val="24"/>
              </w:rPr>
              <w:t>21.8</w:t>
            </w:r>
          </w:p>
        </w:tc>
      </w:tr>
      <w:tr w:rsidR="00C60366" w14:paraId="6E63FBCC" w14:textId="77777777" w:rsidTr="0049541C">
        <w:trPr>
          <w:trHeight w:val="305"/>
        </w:trPr>
        <w:tc>
          <w:tcPr>
            <w:tcW w:w="2880" w:type="dxa"/>
            <w:shd w:val="clear" w:color="auto" w:fill="auto"/>
          </w:tcPr>
          <w:p w14:paraId="362C6AEA" w14:textId="77777777" w:rsidR="00C60366" w:rsidRDefault="00C60366" w:rsidP="0049541C">
            <w:pPr>
              <w:pStyle w:val="TableParagraph"/>
              <w:ind w:right="96"/>
              <w:rPr>
                <w:sz w:val="24"/>
              </w:rPr>
            </w:pPr>
            <w:r>
              <w:rPr>
                <w:sz w:val="24"/>
              </w:rPr>
              <w:t>30-39</w:t>
            </w:r>
          </w:p>
        </w:tc>
        <w:tc>
          <w:tcPr>
            <w:tcW w:w="2160" w:type="dxa"/>
            <w:shd w:val="clear" w:color="auto" w:fill="auto"/>
            <w:vAlign w:val="center"/>
          </w:tcPr>
          <w:p w14:paraId="610E7251"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97779F">
              <w:rPr>
                <w:rFonts w:ascii="Times New Roman" w:hAnsi="Times New Roman" w:cs="Times New Roman"/>
                <w:color w:val="000000"/>
                <w:sz w:val="24"/>
                <w:szCs w:val="18"/>
              </w:rPr>
              <w:t>65</w:t>
            </w:r>
          </w:p>
        </w:tc>
        <w:tc>
          <w:tcPr>
            <w:tcW w:w="1795" w:type="dxa"/>
            <w:shd w:val="clear" w:color="auto" w:fill="auto"/>
            <w:vAlign w:val="center"/>
          </w:tcPr>
          <w:p w14:paraId="02446911"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30.5</w:t>
            </w:r>
          </w:p>
        </w:tc>
        <w:tc>
          <w:tcPr>
            <w:tcW w:w="1720" w:type="dxa"/>
            <w:shd w:val="clear" w:color="auto" w:fill="auto"/>
            <w:vAlign w:val="center"/>
          </w:tcPr>
          <w:p w14:paraId="157F6A46"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97779F">
              <w:rPr>
                <w:rFonts w:ascii="Times New Roman" w:hAnsi="Times New Roman" w:cs="Times New Roman"/>
                <w:color w:val="000000"/>
                <w:sz w:val="24"/>
                <w:szCs w:val="24"/>
              </w:rPr>
              <w:t>44</w:t>
            </w:r>
          </w:p>
        </w:tc>
        <w:tc>
          <w:tcPr>
            <w:tcW w:w="1710" w:type="dxa"/>
            <w:shd w:val="clear" w:color="auto" w:fill="auto"/>
          </w:tcPr>
          <w:p w14:paraId="541CC2A4" w14:textId="77777777" w:rsidR="00C60366" w:rsidRDefault="00C60366" w:rsidP="0049541C">
            <w:pPr>
              <w:pStyle w:val="TableParagraph"/>
              <w:ind w:right="1278"/>
              <w:rPr>
                <w:sz w:val="24"/>
              </w:rPr>
            </w:pPr>
            <w:r>
              <w:rPr>
                <w:sz w:val="24"/>
              </w:rPr>
              <w:t>27.5</w:t>
            </w:r>
          </w:p>
        </w:tc>
      </w:tr>
      <w:tr w:rsidR="00C60366" w14:paraId="643EBBB5" w14:textId="77777777" w:rsidTr="0049541C">
        <w:trPr>
          <w:trHeight w:val="305"/>
        </w:trPr>
        <w:tc>
          <w:tcPr>
            <w:tcW w:w="2880" w:type="dxa"/>
            <w:shd w:val="clear" w:color="auto" w:fill="auto"/>
          </w:tcPr>
          <w:p w14:paraId="0CBFA25F" w14:textId="77777777" w:rsidR="00C60366" w:rsidRDefault="00C60366" w:rsidP="0049541C">
            <w:pPr>
              <w:pStyle w:val="TableParagraph"/>
              <w:ind w:right="96"/>
              <w:rPr>
                <w:sz w:val="24"/>
              </w:rPr>
            </w:pPr>
            <w:r>
              <w:rPr>
                <w:sz w:val="24"/>
              </w:rPr>
              <w:t>Above 40</w:t>
            </w:r>
          </w:p>
        </w:tc>
        <w:tc>
          <w:tcPr>
            <w:tcW w:w="2160" w:type="dxa"/>
            <w:shd w:val="clear" w:color="auto" w:fill="auto"/>
            <w:vAlign w:val="center"/>
          </w:tcPr>
          <w:p w14:paraId="2EC4C126"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97779F">
              <w:rPr>
                <w:rFonts w:ascii="Times New Roman" w:hAnsi="Times New Roman" w:cs="Times New Roman"/>
                <w:color w:val="000000"/>
                <w:sz w:val="24"/>
                <w:szCs w:val="18"/>
              </w:rPr>
              <w:t>37</w:t>
            </w:r>
          </w:p>
        </w:tc>
        <w:tc>
          <w:tcPr>
            <w:tcW w:w="1795" w:type="dxa"/>
            <w:shd w:val="clear" w:color="auto" w:fill="auto"/>
            <w:vAlign w:val="center"/>
          </w:tcPr>
          <w:p w14:paraId="4D328FD8"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17.3</w:t>
            </w:r>
          </w:p>
        </w:tc>
        <w:tc>
          <w:tcPr>
            <w:tcW w:w="1720" w:type="dxa"/>
            <w:shd w:val="clear" w:color="auto" w:fill="auto"/>
            <w:vAlign w:val="center"/>
          </w:tcPr>
          <w:p w14:paraId="27C51E6C"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97779F">
              <w:rPr>
                <w:rFonts w:ascii="Times New Roman" w:hAnsi="Times New Roman" w:cs="Times New Roman"/>
                <w:color w:val="000000"/>
                <w:sz w:val="24"/>
                <w:szCs w:val="24"/>
              </w:rPr>
              <w:t>45</w:t>
            </w:r>
          </w:p>
        </w:tc>
        <w:tc>
          <w:tcPr>
            <w:tcW w:w="1710" w:type="dxa"/>
            <w:shd w:val="clear" w:color="auto" w:fill="auto"/>
          </w:tcPr>
          <w:p w14:paraId="502CDD9D" w14:textId="77777777" w:rsidR="00C60366" w:rsidRDefault="00C60366" w:rsidP="0049541C">
            <w:pPr>
              <w:pStyle w:val="TableParagraph"/>
              <w:ind w:right="1278"/>
              <w:rPr>
                <w:sz w:val="24"/>
              </w:rPr>
            </w:pPr>
            <w:r>
              <w:rPr>
                <w:sz w:val="24"/>
              </w:rPr>
              <w:t>28.2</w:t>
            </w:r>
          </w:p>
        </w:tc>
      </w:tr>
      <w:tr w:rsidR="00C60366" w14:paraId="0EA243E2" w14:textId="77777777" w:rsidTr="0049541C">
        <w:trPr>
          <w:trHeight w:val="305"/>
        </w:trPr>
        <w:tc>
          <w:tcPr>
            <w:tcW w:w="2880" w:type="dxa"/>
            <w:shd w:val="clear" w:color="auto" w:fill="F2F2F2" w:themeFill="background1" w:themeFillShade="F2"/>
          </w:tcPr>
          <w:p w14:paraId="55B3E944" w14:textId="77777777" w:rsidR="00C60366" w:rsidRDefault="00C60366" w:rsidP="0049541C">
            <w:pPr>
              <w:pStyle w:val="TableParagraph"/>
              <w:ind w:right="96"/>
              <w:rPr>
                <w:sz w:val="24"/>
              </w:rPr>
            </w:pPr>
            <w:r>
              <w:rPr>
                <w:sz w:val="24"/>
              </w:rPr>
              <w:lastRenderedPageBreak/>
              <w:t>Total</w:t>
            </w:r>
          </w:p>
        </w:tc>
        <w:tc>
          <w:tcPr>
            <w:tcW w:w="2160" w:type="dxa"/>
            <w:shd w:val="clear" w:color="auto" w:fill="F2F2F2" w:themeFill="background1" w:themeFillShade="F2"/>
            <w:vAlign w:val="center"/>
          </w:tcPr>
          <w:p w14:paraId="7208BFB9"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213</w:t>
            </w:r>
          </w:p>
        </w:tc>
        <w:tc>
          <w:tcPr>
            <w:tcW w:w="1795" w:type="dxa"/>
            <w:shd w:val="clear" w:color="auto" w:fill="F2F2F2" w:themeFill="background1" w:themeFillShade="F2"/>
            <w:vAlign w:val="center"/>
          </w:tcPr>
          <w:p w14:paraId="54B01D3C" w14:textId="77777777" w:rsidR="00C60366"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100</w:t>
            </w:r>
          </w:p>
        </w:tc>
        <w:tc>
          <w:tcPr>
            <w:tcW w:w="1720" w:type="dxa"/>
            <w:shd w:val="clear" w:color="auto" w:fill="F2F2F2" w:themeFill="background1" w:themeFillShade="F2"/>
            <w:vAlign w:val="center"/>
          </w:tcPr>
          <w:p w14:paraId="035E5866" w14:textId="77777777" w:rsidR="00C60366" w:rsidRPr="0097779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710" w:type="dxa"/>
            <w:shd w:val="clear" w:color="auto" w:fill="F2F2F2" w:themeFill="background1" w:themeFillShade="F2"/>
          </w:tcPr>
          <w:p w14:paraId="5571ED1D" w14:textId="77777777" w:rsidR="00C60366" w:rsidRDefault="00C60366" w:rsidP="0049541C">
            <w:pPr>
              <w:pStyle w:val="TableParagraph"/>
              <w:ind w:right="1278"/>
              <w:rPr>
                <w:sz w:val="24"/>
              </w:rPr>
            </w:pPr>
            <w:r>
              <w:rPr>
                <w:sz w:val="24"/>
              </w:rPr>
              <w:t>100</w:t>
            </w:r>
          </w:p>
        </w:tc>
      </w:tr>
      <w:tr w:rsidR="00C60366" w14:paraId="64536E2D" w14:textId="77777777" w:rsidTr="0049541C">
        <w:trPr>
          <w:trHeight w:val="215"/>
        </w:trPr>
        <w:tc>
          <w:tcPr>
            <w:tcW w:w="6835" w:type="dxa"/>
            <w:gridSpan w:val="3"/>
            <w:shd w:val="clear" w:color="auto" w:fill="FFFFFF" w:themeFill="background1"/>
          </w:tcPr>
          <w:p w14:paraId="0213007C" w14:textId="77777777" w:rsidR="00C60366" w:rsidRDefault="00C60366" w:rsidP="0049541C">
            <w:pPr>
              <w:pStyle w:val="TableParagraph"/>
              <w:ind w:right="1278"/>
              <w:rPr>
                <w:sz w:val="24"/>
              </w:rPr>
            </w:pPr>
            <w:r>
              <w:rPr>
                <w:sz w:val="24"/>
              </w:rPr>
              <w:t>Occupation</w:t>
            </w:r>
          </w:p>
        </w:tc>
        <w:tc>
          <w:tcPr>
            <w:tcW w:w="1720" w:type="dxa"/>
            <w:shd w:val="clear" w:color="auto" w:fill="FFFFFF" w:themeFill="background1"/>
          </w:tcPr>
          <w:p w14:paraId="2E063E2F" w14:textId="77777777" w:rsidR="00C60366" w:rsidRDefault="00C60366" w:rsidP="0049541C">
            <w:pPr>
              <w:pStyle w:val="TableParagraph"/>
              <w:ind w:right="1278"/>
              <w:jc w:val="both"/>
              <w:rPr>
                <w:sz w:val="24"/>
              </w:rPr>
            </w:pPr>
          </w:p>
        </w:tc>
        <w:tc>
          <w:tcPr>
            <w:tcW w:w="1710" w:type="dxa"/>
            <w:shd w:val="clear" w:color="auto" w:fill="FFFFFF" w:themeFill="background1"/>
          </w:tcPr>
          <w:p w14:paraId="408C6033" w14:textId="77777777" w:rsidR="00C60366" w:rsidRDefault="00C60366" w:rsidP="0049541C">
            <w:pPr>
              <w:pStyle w:val="TableParagraph"/>
              <w:ind w:right="1278"/>
              <w:jc w:val="both"/>
              <w:rPr>
                <w:sz w:val="24"/>
              </w:rPr>
            </w:pPr>
          </w:p>
        </w:tc>
      </w:tr>
      <w:tr w:rsidR="00C60366" w14:paraId="15940005" w14:textId="77777777" w:rsidTr="0049541C">
        <w:trPr>
          <w:trHeight w:val="305"/>
        </w:trPr>
        <w:tc>
          <w:tcPr>
            <w:tcW w:w="2880" w:type="dxa"/>
          </w:tcPr>
          <w:p w14:paraId="6FB69288" w14:textId="77777777" w:rsidR="00C60366" w:rsidRPr="00F67675" w:rsidRDefault="00C60366" w:rsidP="0049541C">
            <w:pPr>
              <w:spacing w:after="0" w:line="240" w:lineRule="auto"/>
              <w:rPr>
                <w:rFonts w:ascii="Times New Roman" w:eastAsia="Calibri" w:hAnsi="Times New Roman" w:cs="Times New Roman"/>
                <w:sz w:val="24"/>
                <w:szCs w:val="24"/>
              </w:rPr>
            </w:pPr>
            <w:r w:rsidRPr="00F67675">
              <w:rPr>
                <w:rFonts w:ascii="Times New Roman" w:eastAsia="Calibri" w:hAnsi="Times New Roman" w:cs="Times New Roman"/>
                <w:sz w:val="24"/>
                <w:szCs w:val="24"/>
              </w:rPr>
              <w:t>Driver</w:t>
            </w:r>
          </w:p>
        </w:tc>
        <w:tc>
          <w:tcPr>
            <w:tcW w:w="2160" w:type="dxa"/>
            <w:vAlign w:val="center"/>
          </w:tcPr>
          <w:p w14:paraId="4A20519C"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55</w:t>
            </w:r>
          </w:p>
        </w:tc>
        <w:tc>
          <w:tcPr>
            <w:tcW w:w="1795" w:type="dxa"/>
          </w:tcPr>
          <w:p w14:paraId="54E79E38" w14:textId="77777777" w:rsidR="00C60366" w:rsidRDefault="00C60366" w:rsidP="0049541C">
            <w:pPr>
              <w:pStyle w:val="TableParagraph"/>
              <w:ind w:right="1278"/>
              <w:rPr>
                <w:sz w:val="24"/>
              </w:rPr>
            </w:pPr>
            <w:r>
              <w:rPr>
                <w:sz w:val="24"/>
              </w:rPr>
              <w:t>25.8</w:t>
            </w:r>
          </w:p>
        </w:tc>
        <w:tc>
          <w:tcPr>
            <w:tcW w:w="1720" w:type="dxa"/>
            <w:vAlign w:val="center"/>
          </w:tcPr>
          <w:p w14:paraId="54ADAE4C" w14:textId="77777777" w:rsidR="00C60366" w:rsidRPr="00F67675" w:rsidRDefault="00C60366" w:rsidP="0049541C">
            <w:pPr>
              <w:autoSpaceDE w:val="0"/>
              <w:autoSpaceDN w:val="0"/>
              <w:adjustRightInd w:val="0"/>
              <w:spacing w:after="0" w:line="320" w:lineRule="atLeast"/>
              <w:ind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10</w:t>
            </w:r>
          </w:p>
        </w:tc>
        <w:tc>
          <w:tcPr>
            <w:tcW w:w="1710" w:type="dxa"/>
          </w:tcPr>
          <w:p w14:paraId="26047F4A" w14:textId="77777777" w:rsidR="00C60366" w:rsidRDefault="00C60366" w:rsidP="0049541C">
            <w:pPr>
              <w:pStyle w:val="TableParagraph"/>
              <w:ind w:right="1278"/>
              <w:rPr>
                <w:sz w:val="24"/>
              </w:rPr>
            </w:pPr>
            <w:r>
              <w:rPr>
                <w:sz w:val="24"/>
              </w:rPr>
              <w:t>6</w:t>
            </w:r>
          </w:p>
        </w:tc>
      </w:tr>
      <w:tr w:rsidR="00C60366" w14:paraId="501ADCB0" w14:textId="77777777" w:rsidTr="0049541C">
        <w:trPr>
          <w:trHeight w:val="260"/>
        </w:trPr>
        <w:tc>
          <w:tcPr>
            <w:tcW w:w="2880" w:type="dxa"/>
          </w:tcPr>
          <w:p w14:paraId="69D173E4" w14:textId="77777777" w:rsidR="00C60366" w:rsidRPr="00F67675" w:rsidRDefault="00C60366" w:rsidP="0049541C">
            <w:pPr>
              <w:spacing w:after="0" w:line="240" w:lineRule="auto"/>
              <w:rPr>
                <w:rFonts w:ascii="Times New Roman" w:eastAsia="Calibri" w:hAnsi="Times New Roman" w:cs="Times New Roman"/>
                <w:sz w:val="24"/>
                <w:szCs w:val="24"/>
              </w:rPr>
            </w:pPr>
            <w:r w:rsidRPr="00F67675">
              <w:rPr>
                <w:rFonts w:ascii="Times New Roman" w:eastAsia="Calibri" w:hAnsi="Times New Roman" w:cs="Times New Roman"/>
                <w:sz w:val="24"/>
                <w:szCs w:val="24"/>
              </w:rPr>
              <w:t>Daily laborer</w:t>
            </w:r>
          </w:p>
        </w:tc>
        <w:tc>
          <w:tcPr>
            <w:tcW w:w="2160" w:type="dxa"/>
            <w:vAlign w:val="center"/>
          </w:tcPr>
          <w:p w14:paraId="2357D4E3"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20</w:t>
            </w:r>
          </w:p>
        </w:tc>
        <w:tc>
          <w:tcPr>
            <w:tcW w:w="1795" w:type="dxa"/>
          </w:tcPr>
          <w:p w14:paraId="7B8EC0E2" w14:textId="77777777" w:rsidR="00C60366" w:rsidRDefault="00C60366" w:rsidP="0049541C">
            <w:pPr>
              <w:pStyle w:val="TableParagraph"/>
              <w:ind w:right="1278"/>
              <w:rPr>
                <w:sz w:val="24"/>
              </w:rPr>
            </w:pPr>
            <w:r>
              <w:rPr>
                <w:sz w:val="24"/>
              </w:rPr>
              <w:t>9</w:t>
            </w:r>
          </w:p>
        </w:tc>
        <w:tc>
          <w:tcPr>
            <w:tcW w:w="1720" w:type="dxa"/>
            <w:vAlign w:val="center"/>
          </w:tcPr>
          <w:p w14:paraId="2E8A95B0"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42</w:t>
            </w:r>
          </w:p>
        </w:tc>
        <w:tc>
          <w:tcPr>
            <w:tcW w:w="1710" w:type="dxa"/>
          </w:tcPr>
          <w:p w14:paraId="159D56E2" w14:textId="77777777" w:rsidR="00C60366" w:rsidRDefault="00C60366" w:rsidP="0049541C">
            <w:pPr>
              <w:pStyle w:val="TableParagraph"/>
              <w:ind w:right="1278"/>
              <w:rPr>
                <w:sz w:val="24"/>
              </w:rPr>
            </w:pPr>
            <w:r>
              <w:rPr>
                <w:sz w:val="24"/>
              </w:rPr>
              <w:t>26</w:t>
            </w:r>
          </w:p>
        </w:tc>
      </w:tr>
      <w:tr w:rsidR="00C60366" w14:paraId="322CE8CE" w14:textId="77777777" w:rsidTr="0049541C">
        <w:trPr>
          <w:trHeight w:val="242"/>
        </w:trPr>
        <w:tc>
          <w:tcPr>
            <w:tcW w:w="2880" w:type="dxa"/>
          </w:tcPr>
          <w:p w14:paraId="31913BCF" w14:textId="77777777" w:rsidR="00C60366" w:rsidRPr="00F67675" w:rsidRDefault="00C60366" w:rsidP="0049541C">
            <w:pPr>
              <w:tabs>
                <w:tab w:val="left" w:pos="2078"/>
              </w:tabs>
              <w:spacing w:after="0" w:line="240" w:lineRule="auto"/>
              <w:rPr>
                <w:rFonts w:ascii="Times New Roman" w:eastAsia="Calibri" w:hAnsi="Times New Roman" w:cs="Times New Roman"/>
                <w:sz w:val="24"/>
                <w:szCs w:val="24"/>
              </w:rPr>
            </w:pPr>
            <w:r w:rsidRPr="00F67675">
              <w:rPr>
                <w:rFonts w:ascii="Times New Roman" w:eastAsia="Calibri" w:hAnsi="Times New Roman" w:cs="Times New Roman"/>
                <w:sz w:val="24"/>
                <w:szCs w:val="24"/>
              </w:rPr>
              <w:t>Employed</w:t>
            </w:r>
          </w:p>
        </w:tc>
        <w:tc>
          <w:tcPr>
            <w:tcW w:w="2160" w:type="dxa"/>
            <w:vAlign w:val="center"/>
          </w:tcPr>
          <w:p w14:paraId="2BB02EF2" w14:textId="77777777" w:rsidR="00C60366" w:rsidRPr="00F67675" w:rsidRDefault="00C60366" w:rsidP="0049541C">
            <w:pPr>
              <w:autoSpaceDE w:val="0"/>
              <w:autoSpaceDN w:val="0"/>
              <w:adjustRightInd w:val="0"/>
              <w:spacing w:after="0" w:line="320" w:lineRule="atLeast"/>
              <w:ind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56</w:t>
            </w:r>
          </w:p>
        </w:tc>
        <w:tc>
          <w:tcPr>
            <w:tcW w:w="1795" w:type="dxa"/>
          </w:tcPr>
          <w:p w14:paraId="2105BCFA" w14:textId="77777777" w:rsidR="00C60366" w:rsidRDefault="00C60366" w:rsidP="0049541C">
            <w:pPr>
              <w:pStyle w:val="TableParagraph"/>
              <w:ind w:right="1278"/>
              <w:rPr>
                <w:sz w:val="24"/>
              </w:rPr>
            </w:pPr>
            <w:r>
              <w:rPr>
                <w:sz w:val="24"/>
              </w:rPr>
              <w:t>26.6</w:t>
            </w:r>
          </w:p>
        </w:tc>
        <w:tc>
          <w:tcPr>
            <w:tcW w:w="1720" w:type="dxa"/>
            <w:vAlign w:val="center"/>
          </w:tcPr>
          <w:p w14:paraId="742F8C19"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46</w:t>
            </w:r>
          </w:p>
        </w:tc>
        <w:tc>
          <w:tcPr>
            <w:tcW w:w="1710" w:type="dxa"/>
          </w:tcPr>
          <w:p w14:paraId="5F1E8DA5" w14:textId="77777777" w:rsidR="00C60366" w:rsidRDefault="00C60366" w:rsidP="0049541C">
            <w:pPr>
              <w:pStyle w:val="TableParagraph"/>
              <w:ind w:right="1278"/>
              <w:rPr>
                <w:sz w:val="24"/>
              </w:rPr>
            </w:pPr>
            <w:r>
              <w:rPr>
                <w:sz w:val="24"/>
              </w:rPr>
              <w:t>28.7</w:t>
            </w:r>
          </w:p>
        </w:tc>
      </w:tr>
      <w:tr w:rsidR="00C60366" w14:paraId="101A91C0" w14:textId="77777777" w:rsidTr="0049541C">
        <w:trPr>
          <w:trHeight w:val="242"/>
        </w:trPr>
        <w:tc>
          <w:tcPr>
            <w:tcW w:w="2880" w:type="dxa"/>
          </w:tcPr>
          <w:p w14:paraId="7FEBF5F5" w14:textId="77777777" w:rsidR="00C60366" w:rsidRPr="00F67675" w:rsidRDefault="00C60366" w:rsidP="0049541C">
            <w:pPr>
              <w:tabs>
                <w:tab w:val="left" w:pos="2078"/>
              </w:tabs>
              <w:spacing w:after="0" w:line="240" w:lineRule="auto"/>
              <w:rPr>
                <w:rFonts w:ascii="Times New Roman" w:eastAsia="Calibri" w:hAnsi="Times New Roman" w:cs="Times New Roman"/>
                <w:sz w:val="24"/>
                <w:szCs w:val="24"/>
              </w:rPr>
            </w:pPr>
            <w:r w:rsidRPr="00F67675">
              <w:rPr>
                <w:rFonts w:ascii="Times New Roman" w:eastAsia="Calibri" w:hAnsi="Times New Roman" w:cs="Times New Roman"/>
                <w:sz w:val="24"/>
                <w:szCs w:val="24"/>
              </w:rPr>
              <w:t>Merchant</w:t>
            </w:r>
          </w:p>
        </w:tc>
        <w:tc>
          <w:tcPr>
            <w:tcW w:w="2160" w:type="dxa"/>
            <w:vAlign w:val="center"/>
          </w:tcPr>
          <w:p w14:paraId="1A47B104"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37</w:t>
            </w:r>
          </w:p>
        </w:tc>
        <w:tc>
          <w:tcPr>
            <w:tcW w:w="1795" w:type="dxa"/>
          </w:tcPr>
          <w:p w14:paraId="4B5EA76A" w14:textId="77777777" w:rsidR="00C60366" w:rsidRDefault="00C60366" w:rsidP="0049541C">
            <w:pPr>
              <w:pStyle w:val="TableParagraph"/>
              <w:ind w:right="1278"/>
              <w:rPr>
                <w:sz w:val="24"/>
              </w:rPr>
            </w:pPr>
            <w:r>
              <w:rPr>
                <w:sz w:val="24"/>
              </w:rPr>
              <w:t>17.3</w:t>
            </w:r>
          </w:p>
        </w:tc>
        <w:tc>
          <w:tcPr>
            <w:tcW w:w="1720" w:type="dxa"/>
            <w:vAlign w:val="center"/>
          </w:tcPr>
          <w:p w14:paraId="094979DC"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18</w:t>
            </w:r>
          </w:p>
        </w:tc>
        <w:tc>
          <w:tcPr>
            <w:tcW w:w="1710" w:type="dxa"/>
          </w:tcPr>
          <w:p w14:paraId="62D4930F" w14:textId="77777777" w:rsidR="00C60366" w:rsidRDefault="00C60366" w:rsidP="0049541C">
            <w:pPr>
              <w:pStyle w:val="TableParagraph"/>
              <w:ind w:right="1278"/>
              <w:rPr>
                <w:sz w:val="24"/>
              </w:rPr>
            </w:pPr>
            <w:r>
              <w:rPr>
                <w:sz w:val="24"/>
              </w:rPr>
              <w:t>11.2</w:t>
            </w:r>
          </w:p>
        </w:tc>
      </w:tr>
      <w:tr w:rsidR="00C60366" w14:paraId="6AFA9375" w14:textId="77777777" w:rsidTr="0049541C">
        <w:trPr>
          <w:trHeight w:val="242"/>
        </w:trPr>
        <w:tc>
          <w:tcPr>
            <w:tcW w:w="2880" w:type="dxa"/>
          </w:tcPr>
          <w:p w14:paraId="66562A6B" w14:textId="77777777" w:rsidR="00C60366" w:rsidRPr="00F67675" w:rsidRDefault="00C60366" w:rsidP="0049541C">
            <w:pPr>
              <w:tabs>
                <w:tab w:val="left" w:pos="2078"/>
              </w:tabs>
              <w:spacing w:after="0" w:line="240" w:lineRule="auto"/>
              <w:rPr>
                <w:rFonts w:ascii="Times New Roman" w:eastAsia="Calibri" w:hAnsi="Times New Roman" w:cs="Times New Roman"/>
                <w:sz w:val="24"/>
                <w:szCs w:val="24"/>
              </w:rPr>
            </w:pPr>
            <w:r w:rsidRPr="00F67675">
              <w:rPr>
                <w:rFonts w:ascii="Times New Roman" w:eastAsia="Calibri" w:hAnsi="Times New Roman" w:cs="Times New Roman"/>
                <w:sz w:val="24"/>
                <w:szCs w:val="24"/>
              </w:rPr>
              <w:t>Student</w:t>
            </w:r>
          </w:p>
        </w:tc>
        <w:tc>
          <w:tcPr>
            <w:tcW w:w="2160" w:type="dxa"/>
            <w:vAlign w:val="center"/>
          </w:tcPr>
          <w:p w14:paraId="12A64981"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36</w:t>
            </w:r>
          </w:p>
        </w:tc>
        <w:tc>
          <w:tcPr>
            <w:tcW w:w="1795" w:type="dxa"/>
          </w:tcPr>
          <w:p w14:paraId="105E8C4B" w14:textId="77777777" w:rsidR="00C60366" w:rsidRDefault="00C60366" w:rsidP="0049541C">
            <w:pPr>
              <w:pStyle w:val="TableParagraph"/>
              <w:ind w:right="1278"/>
              <w:rPr>
                <w:sz w:val="24"/>
              </w:rPr>
            </w:pPr>
            <w:r>
              <w:rPr>
                <w:sz w:val="24"/>
              </w:rPr>
              <w:t>17.3</w:t>
            </w:r>
          </w:p>
        </w:tc>
        <w:tc>
          <w:tcPr>
            <w:tcW w:w="1720" w:type="dxa"/>
            <w:vAlign w:val="center"/>
          </w:tcPr>
          <w:p w14:paraId="1638D617"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36</w:t>
            </w:r>
          </w:p>
        </w:tc>
        <w:tc>
          <w:tcPr>
            <w:tcW w:w="1710" w:type="dxa"/>
          </w:tcPr>
          <w:p w14:paraId="1D79F6B7" w14:textId="77777777" w:rsidR="00C60366" w:rsidRDefault="00C60366" w:rsidP="0049541C">
            <w:pPr>
              <w:pStyle w:val="TableParagraph"/>
              <w:ind w:right="1278"/>
              <w:rPr>
                <w:sz w:val="24"/>
              </w:rPr>
            </w:pPr>
            <w:r>
              <w:rPr>
                <w:sz w:val="24"/>
              </w:rPr>
              <w:t>22.3</w:t>
            </w:r>
          </w:p>
        </w:tc>
      </w:tr>
      <w:tr w:rsidR="00C60366" w14:paraId="53CDA8DE" w14:textId="77777777" w:rsidTr="0049541C">
        <w:trPr>
          <w:trHeight w:val="242"/>
        </w:trPr>
        <w:tc>
          <w:tcPr>
            <w:tcW w:w="2880" w:type="dxa"/>
          </w:tcPr>
          <w:p w14:paraId="29F7EC90" w14:textId="77777777" w:rsidR="00C60366" w:rsidRPr="00F67675" w:rsidRDefault="00C60366" w:rsidP="0049541C">
            <w:pPr>
              <w:spacing w:after="0" w:line="240" w:lineRule="auto"/>
              <w:rPr>
                <w:rFonts w:ascii="Times New Roman" w:eastAsia="Calibri" w:hAnsi="Times New Roman" w:cs="Times New Roman"/>
                <w:sz w:val="24"/>
                <w:szCs w:val="24"/>
              </w:rPr>
            </w:pPr>
            <w:r w:rsidRPr="00F67675">
              <w:rPr>
                <w:rFonts w:ascii="Times New Roman" w:eastAsia="Calibri" w:hAnsi="Times New Roman" w:cs="Times New Roman"/>
                <w:sz w:val="24"/>
                <w:szCs w:val="24"/>
              </w:rPr>
              <w:t>Other</w:t>
            </w:r>
          </w:p>
        </w:tc>
        <w:tc>
          <w:tcPr>
            <w:tcW w:w="2160" w:type="dxa"/>
            <w:vAlign w:val="center"/>
          </w:tcPr>
          <w:p w14:paraId="273B09EF" w14:textId="77777777" w:rsidR="00C60366" w:rsidRPr="00F67675" w:rsidRDefault="00C60366" w:rsidP="0049541C">
            <w:pPr>
              <w:autoSpaceDE w:val="0"/>
              <w:autoSpaceDN w:val="0"/>
              <w:adjustRightInd w:val="0"/>
              <w:spacing w:after="0" w:line="320" w:lineRule="atLeast"/>
              <w:ind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9</w:t>
            </w:r>
          </w:p>
        </w:tc>
        <w:tc>
          <w:tcPr>
            <w:tcW w:w="1795" w:type="dxa"/>
          </w:tcPr>
          <w:p w14:paraId="1EF8E374" w14:textId="77777777" w:rsidR="00C60366" w:rsidRDefault="00C60366" w:rsidP="0049541C">
            <w:pPr>
              <w:pStyle w:val="TableParagraph"/>
              <w:ind w:right="1278"/>
              <w:rPr>
                <w:sz w:val="24"/>
              </w:rPr>
            </w:pPr>
            <w:r>
              <w:rPr>
                <w:sz w:val="24"/>
              </w:rPr>
              <w:t>4</w:t>
            </w:r>
          </w:p>
        </w:tc>
        <w:tc>
          <w:tcPr>
            <w:tcW w:w="1720" w:type="dxa"/>
            <w:vAlign w:val="center"/>
          </w:tcPr>
          <w:p w14:paraId="4D3A9382" w14:textId="77777777" w:rsidR="00C60366" w:rsidRPr="00F67675"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8</w:t>
            </w:r>
          </w:p>
        </w:tc>
        <w:tc>
          <w:tcPr>
            <w:tcW w:w="1710" w:type="dxa"/>
          </w:tcPr>
          <w:p w14:paraId="5B39CF2C" w14:textId="77777777" w:rsidR="00C60366" w:rsidRDefault="00C60366" w:rsidP="0049541C">
            <w:pPr>
              <w:pStyle w:val="TableParagraph"/>
              <w:ind w:right="1278"/>
              <w:rPr>
                <w:sz w:val="24"/>
              </w:rPr>
            </w:pPr>
            <w:r>
              <w:rPr>
                <w:sz w:val="24"/>
              </w:rPr>
              <w:t>5</w:t>
            </w:r>
          </w:p>
        </w:tc>
      </w:tr>
      <w:tr w:rsidR="00C60366" w14:paraId="2CD31931" w14:textId="77777777" w:rsidTr="0049541C">
        <w:trPr>
          <w:trHeight w:val="242"/>
        </w:trPr>
        <w:tc>
          <w:tcPr>
            <w:tcW w:w="2880" w:type="dxa"/>
            <w:shd w:val="clear" w:color="auto" w:fill="F2F2F2" w:themeFill="background1" w:themeFillShade="F2"/>
          </w:tcPr>
          <w:p w14:paraId="13D43D58" w14:textId="77777777" w:rsidR="00C60366" w:rsidRDefault="00C60366" w:rsidP="0049541C">
            <w:pPr>
              <w:tabs>
                <w:tab w:val="left" w:pos="2078"/>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2160" w:type="dxa"/>
            <w:shd w:val="clear" w:color="auto" w:fill="F2F2F2" w:themeFill="background1" w:themeFillShade="F2"/>
            <w:vAlign w:val="center"/>
          </w:tcPr>
          <w:p w14:paraId="504213A3" w14:textId="77777777" w:rsidR="00C60366" w:rsidRPr="00555BE1"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213</w:t>
            </w:r>
          </w:p>
        </w:tc>
        <w:tc>
          <w:tcPr>
            <w:tcW w:w="1795" w:type="dxa"/>
            <w:shd w:val="clear" w:color="auto" w:fill="F2F2F2" w:themeFill="background1" w:themeFillShade="F2"/>
          </w:tcPr>
          <w:p w14:paraId="11F836AC" w14:textId="77777777" w:rsidR="00C60366" w:rsidRDefault="00C60366" w:rsidP="0049541C">
            <w:pPr>
              <w:pStyle w:val="TableParagraph"/>
              <w:ind w:right="1278"/>
              <w:rPr>
                <w:sz w:val="24"/>
              </w:rPr>
            </w:pPr>
            <w:r>
              <w:rPr>
                <w:sz w:val="24"/>
              </w:rPr>
              <w:t>100</w:t>
            </w:r>
          </w:p>
        </w:tc>
        <w:tc>
          <w:tcPr>
            <w:tcW w:w="1720" w:type="dxa"/>
            <w:shd w:val="clear" w:color="auto" w:fill="F2F2F2" w:themeFill="background1" w:themeFillShade="F2"/>
            <w:vAlign w:val="center"/>
          </w:tcPr>
          <w:p w14:paraId="7A5631E2" w14:textId="77777777" w:rsidR="00C60366" w:rsidRPr="00555BE1"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160</w:t>
            </w:r>
          </w:p>
        </w:tc>
        <w:tc>
          <w:tcPr>
            <w:tcW w:w="1710" w:type="dxa"/>
            <w:shd w:val="clear" w:color="auto" w:fill="F2F2F2" w:themeFill="background1" w:themeFillShade="F2"/>
          </w:tcPr>
          <w:p w14:paraId="57C49D4B" w14:textId="77777777" w:rsidR="00C60366" w:rsidRDefault="00C60366" w:rsidP="0049541C">
            <w:pPr>
              <w:pStyle w:val="TableParagraph"/>
              <w:ind w:right="1278"/>
              <w:rPr>
                <w:sz w:val="24"/>
              </w:rPr>
            </w:pPr>
            <w:r>
              <w:rPr>
                <w:sz w:val="24"/>
              </w:rPr>
              <w:t>100</w:t>
            </w:r>
          </w:p>
        </w:tc>
      </w:tr>
      <w:tr w:rsidR="00C60366" w14:paraId="668CF4B6" w14:textId="77777777" w:rsidTr="0049541C">
        <w:trPr>
          <w:trHeight w:val="323"/>
        </w:trPr>
        <w:tc>
          <w:tcPr>
            <w:tcW w:w="6835" w:type="dxa"/>
            <w:gridSpan w:val="3"/>
            <w:shd w:val="clear" w:color="auto" w:fill="FFFFFF" w:themeFill="background1"/>
          </w:tcPr>
          <w:p w14:paraId="397A4990" w14:textId="77777777" w:rsidR="00C60366" w:rsidRDefault="00C60366" w:rsidP="0049541C">
            <w:pPr>
              <w:pStyle w:val="TableParagraph"/>
              <w:ind w:right="1278"/>
              <w:rPr>
                <w:sz w:val="24"/>
              </w:rPr>
            </w:pPr>
            <w:r>
              <w:rPr>
                <w:sz w:val="24"/>
              </w:rPr>
              <w:t>Education status</w:t>
            </w:r>
          </w:p>
        </w:tc>
        <w:tc>
          <w:tcPr>
            <w:tcW w:w="1720" w:type="dxa"/>
            <w:shd w:val="clear" w:color="auto" w:fill="FFFFFF" w:themeFill="background1"/>
          </w:tcPr>
          <w:p w14:paraId="2364EE35" w14:textId="77777777" w:rsidR="00C60366" w:rsidRDefault="00C60366" w:rsidP="0049541C">
            <w:pPr>
              <w:pStyle w:val="TableParagraph"/>
              <w:ind w:right="1278"/>
              <w:rPr>
                <w:sz w:val="24"/>
              </w:rPr>
            </w:pPr>
          </w:p>
        </w:tc>
        <w:tc>
          <w:tcPr>
            <w:tcW w:w="1710" w:type="dxa"/>
            <w:shd w:val="clear" w:color="auto" w:fill="FFFFFF" w:themeFill="background1"/>
          </w:tcPr>
          <w:p w14:paraId="7213395F" w14:textId="77777777" w:rsidR="00C60366" w:rsidRDefault="00C60366" w:rsidP="0049541C">
            <w:pPr>
              <w:pStyle w:val="TableParagraph"/>
              <w:ind w:right="1278"/>
              <w:rPr>
                <w:sz w:val="24"/>
              </w:rPr>
            </w:pPr>
          </w:p>
        </w:tc>
      </w:tr>
      <w:tr w:rsidR="00C60366" w14:paraId="1FB29C34" w14:textId="77777777" w:rsidTr="0049541C">
        <w:trPr>
          <w:trHeight w:val="260"/>
        </w:trPr>
        <w:tc>
          <w:tcPr>
            <w:tcW w:w="2880" w:type="dxa"/>
          </w:tcPr>
          <w:p w14:paraId="4894C60E" w14:textId="77777777" w:rsidR="00C60366" w:rsidRPr="00A13DBF" w:rsidRDefault="00C60366" w:rsidP="004954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Illiterate</w:t>
            </w:r>
          </w:p>
        </w:tc>
        <w:tc>
          <w:tcPr>
            <w:tcW w:w="2160" w:type="dxa"/>
            <w:vAlign w:val="center"/>
          </w:tcPr>
          <w:p w14:paraId="0E7EDC0F"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11</w:t>
            </w:r>
          </w:p>
        </w:tc>
        <w:tc>
          <w:tcPr>
            <w:tcW w:w="1795" w:type="dxa"/>
          </w:tcPr>
          <w:p w14:paraId="33CCDE2D" w14:textId="77777777" w:rsidR="00C60366" w:rsidRDefault="00C60366" w:rsidP="0049541C">
            <w:pPr>
              <w:pStyle w:val="TableParagraph"/>
              <w:ind w:right="1278"/>
              <w:rPr>
                <w:sz w:val="24"/>
              </w:rPr>
            </w:pPr>
            <w:r>
              <w:rPr>
                <w:sz w:val="24"/>
              </w:rPr>
              <w:t>6</w:t>
            </w:r>
          </w:p>
        </w:tc>
        <w:tc>
          <w:tcPr>
            <w:tcW w:w="1720" w:type="dxa"/>
            <w:vAlign w:val="center"/>
          </w:tcPr>
          <w:p w14:paraId="55743D10"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13</w:t>
            </w:r>
          </w:p>
        </w:tc>
        <w:tc>
          <w:tcPr>
            <w:tcW w:w="1710" w:type="dxa"/>
            <w:vAlign w:val="bottom"/>
          </w:tcPr>
          <w:p w14:paraId="67576B0C"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8.3</w:t>
            </w:r>
          </w:p>
        </w:tc>
      </w:tr>
      <w:tr w:rsidR="00C60366" w14:paraId="41DCE9A5" w14:textId="77777777" w:rsidTr="0049541C">
        <w:trPr>
          <w:trHeight w:val="305"/>
        </w:trPr>
        <w:tc>
          <w:tcPr>
            <w:tcW w:w="2880" w:type="dxa"/>
          </w:tcPr>
          <w:p w14:paraId="221F3F80" w14:textId="77777777" w:rsidR="00C60366" w:rsidRPr="00A13DBF" w:rsidRDefault="00C60366" w:rsidP="004954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Primary(1-8)</w:t>
            </w:r>
          </w:p>
        </w:tc>
        <w:tc>
          <w:tcPr>
            <w:tcW w:w="2160" w:type="dxa"/>
            <w:vAlign w:val="center"/>
          </w:tcPr>
          <w:p w14:paraId="23D3C55A"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36</w:t>
            </w:r>
          </w:p>
        </w:tc>
        <w:tc>
          <w:tcPr>
            <w:tcW w:w="1795" w:type="dxa"/>
            <w:vAlign w:val="bottom"/>
          </w:tcPr>
          <w:p w14:paraId="0E46DBD9" w14:textId="77777777" w:rsidR="00C60366" w:rsidRPr="00CC398E" w:rsidRDefault="00C60366" w:rsidP="0049541C">
            <w:pPr>
              <w:spacing w:after="0" w:line="240" w:lineRule="auto"/>
              <w:rPr>
                <w:rFonts w:ascii="Times New Roman" w:hAnsi="Times New Roman" w:cs="Times New Roman"/>
                <w:color w:val="000000"/>
              </w:rPr>
            </w:pPr>
            <w:r w:rsidRPr="00CC398E">
              <w:rPr>
                <w:rFonts w:ascii="Times New Roman" w:hAnsi="Times New Roman" w:cs="Times New Roman"/>
                <w:color w:val="000000"/>
              </w:rPr>
              <w:t>16.9</w:t>
            </w:r>
          </w:p>
        </w:tc>
        <w:tc>
          <w:tcPr>
            <w:tcW w:w="1720" w:type="dxa"/>
            <w:vAlign w:val="center"/>
          </w:tcPr>
          <w:p w14:paraId="4F6CD89E"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29</w:t>
            </w:r>
          </w:p>
        </w:tc>
        <w:tc>
          <w:tcPr>
            <w:tcW w:w="1710" w:type="dxa"/>
            <w:vAlign w:val="bottom"/>
          </w:tcPr>
          <w:p w14:paraId="1DBEF580"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18</w:t>
            </w:r>
          </w:p>
        </w:tc>
      </w:tr>
      <w:tr w:rsidR="00C60366" w14:paraId="00E92069" w14:textId="77777777" w:rsidTr="0049541C">
        <w:trPr>
          <w:trHeight w:val="350"/>
        </w:trPr>
        <w:tc>
          <w:tcPr>
            <w:tcW w:w="2880" w:type="dxa"/>
          </w:tcPr>
          <w:p w14:paraId="52FC36FB" w14:textId="77777777" w:rsidR="00C60366" w:rsidRPr="00A13DBF" w:rsidRDefault="00C60366" w:rsidP="0049541C">
            <w:pPr>
              <w:autoSpaceDE w:val="0"/>
              <w:autoSpaceDN w:val="0"/>
              <w:adjustRightInd w:val="0"/>
              <w:spacing w:after="0" w:line="240" w:lineRule="auto"/>
              <w:rPr>
                <w:rFonts w:ascii="Times New Roman" w:hAnsi="Times New Roman" w:cs="Times New Roman"/>
                <w:color w:val="000000"/>
                <w:sz w:val="24"/>
                <w:szCs w:val="24"/>
              </w:rPr>
            </w:pPr>
            <w:r w:rsidRPr="00A13DBF">
              <w:rPr>
                <w:rFonts w:ascii="Times New Roman" w:hAnsi="Times New Roman" w:cs="Times New Roman"/>
                <w:color w:val="000000"/>
                <w:sz w:val="24"/>
                <w:szCs w:val="24"/>
              </w:rPr>
              <w:t xml:space="preserve">Secondary (9-12) </w:t>
            </w:r>
          </w:p>
        </w:tc>
        <w:tc>
          <w:tcPr>
            <w:tcW w:w="2160" w:type="dxa"/>
            <w:vAlign w:val="center"/>
          </w:tcPr>
          <w:p w14:paraId="30D6256F"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82</w:t>
            </w:r>
          </w:p>
        </w:tc>
        <w:tc>
          <w:tcPr>
            <w:tcW w:w="1795" w:type="dxa"/>
            <w:vAlign w:val="bottom"/>
          </w:tcPr>
          <w:p w14:paraId="2266DC88"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38.1</w:t>
            </w:r>
          </w:p>
        </w:tc>
        <w:tc>
          <w:tcPr>
            <w:tcW w:w="1720" w:type="dxa"/>
            <w:vAlign w:val="center"/>
          </w:tcPr>
          <w:p w14:paraId="5F2712A3"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44</w:t>
            </w:r>
          </w:p>
        </w:tc>
        <w:tc>
          <w:tcPr>
            <w:tcW w:w="1710" w:type="dxa"/>
            <w:vAlign w:val="bottom"/>
          </w:tcPr>
          <w:p w14:paraId="7902F11F"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27.5</w:t>
            </w:r>
          </w:p>
        </w:tc>
      </w:tr>
      <w:tr w:rsidR="00C60366" w14:paraId="5A490CB6" w14:textId="77777777" w:rsidTr="0049541C">
        <w:trPr>
          <w:trHeight w:val="260"/>
        </w:trPr>
        <w:tc>
          <w:tcPr>
            <w:tcW w:w="2880" w:type="dxa"/>
          </w:tcPr>
          <w:p w14:paraId="0A8D1013" w14:textId="77777777" w:rsidR="00C60366" w:rsidRPr="00A13DBF" w:rsidRDefault="00C60366" w:rsidP="0049541C">
            <w:pPr>
              <w:autoSpaceDE w:val="0"/>
              <w:autoSpaceDN w:val="0"/>
              <w:adjustRightInd w:val="0"/>
              <w:spacing w:after="0" w:line="240" w:lineRule="auto"/>
              <w:rPr>
                <w:rFonts w:ascii="Times New Roman" w:hAnsi="Times New Roman" w:cs="Times New Roman"/>
                <w:color w:val="000000"/>
                <w:sz w:val="24"/>
                <w:szCs w:val="24"/>
              </w:rPr>
            </w:pPr>
            <w:r w:rsidRPr="00A13DBF">
              <w:rPr>
                <w:rFonts w:ascii="Times New Roman" w:hAnsi="Times New Roman" w:cs="Times New Roman"/>
                <w:color w:val="000000"/>
                <w:sz w:val="24"/>
                <w:szCs w:val="24"/>
              </w:rPr>
              <w:t>Diploma and above</w:t>
            </w:r>
          </w:p>
        </w:tc>
        <w:tc>
          <w:tcPr>
            <w:tcW w:w="2160" w:type="dxa"/>
            <w:vAlign w:val="center"/>
          </w:tcPr>
          <w:p w14:paraId="60AE57A8"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84</w:t>
            </w:r>
          </w:p>
        </w:tc>
        <w:tc>
          <w:tcPr>
            <w:tcW w:w="1795" w:type="dxa"/>
            <w:vAlign w:val="bottom"/>
          </w:tcPr>
          <w:p w14:paraId="1B65BA90"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39</w:t>
            </w:r>
          </w:p>
        </w:tc>
        <w:tc>
          <w:tcPr>
            <w:tcW w:w="1720" w:type="dxa"/>
            <w:vAlign w:val="center"/>
          </w:tcPr>
          <w:p w14:paraId="28B2DF1C" w14:textId="77777777" w:rsidR="00C60366" w:rsidRPr="00132B7F" w:rsidRDefault="00C60366" w:rsidP="0049541C">
            <w:pPr>
              <w:autoSpaceDE w:val="0"/>
              <w:autoSpaceDN w:val="0"/>
              <w:adjustRightInd w:val="0"/>
              <w:spacing w:after="0" w:line="320" w:lineRule="atLeast"/>
              <w:ind w:left="60" w:right="60"/>
              <w:rPr>
                <w:rFonts w:ascii="Times New Roman" w:hAnsi="Times New Roman" w:cs="Times New Roman"/>
                <w:color w:val="000000"/>
                <w:sz w:val="24"/>
                <w:szCs w:val="18"/>
              </w:rPr>
            </w:pPr>
            <w:r w:rsidRPr="00132B7F">
              <w:rPr>
                <w:rFonts w:ascii="Times New Roman" w:hAnsi="Times New Roman" w:cs="Times New Roman"/>
                <w:color w:val="000000"/>
                <w:sz w:val="24"/>
                <w:szCs w:val="18"/>
              </w:rPr>
              <w:t>74</w:t>
            </w:r>
          </w:p>
        </w:tc>
        <w:tc>
          <w:tcPr>
            <w:tcW w:w="1710" w:type="dxa"/>
            <w:vAlign w:val="bottom"/>
          </w:tcPr>
          <w:p w14:paraId="712602DF"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46.2</w:t>
            </w:r>
          </w:p>
        </w:tc>
      </w:tr>
      <w:tr w:rsidR="00C60366" w14:paraId="5D45E81C" w14:textId="77777777" w:rsidTr="0049541C">
        <w:trPr>
          <w:trHeight w:val="248"/>
        </w:trPr>
        <w:tc>
          <w:tcPr>
            <w:tcW w:w="2880" w:type="dxa"/>
            <w:shd w:val="clear" w:color="auto" w:fill="F2F2F2" w:themeFill="background1" w:themeFillShade="F2"/>
          </w:tcPr>
          <w:p w14:paraId="3F798AF1" w14:textId="77777777" w:rsidR="00C60366" w:rsidRPr="00A13DBF" w:rsidRDefault="00C60366" w:rsidP="004954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160" w:type="dxa"/>
            <w:shd w:val="clear" w:color="auto" w:fill="F2F2F2" w:themeFill="background1" w:themeFillShade="F2"/>
          </w:tcPr>
          <w:p w14:paraId="34D41DD0" w14:textId="77777777" w:rsidR="00C60366" w:rsidRPr="00ED6656" w:rsidRDefault="00C60366" w:rsidP="0049541C">
            <w:pPr>
              <w:pStyle w:val="Default"/>
              <w:jc w:val="both"/>
              <w:rPr>
                <w:bCs/>
                <w:color w:val="000000" w:themeColor="text1"/>
              </w:rPr>
            </w:pPr>
            <w:r>
              <w:rPr>
                <w:bCs/>
                <w:color w:val="000000" w:themeColor="text1"/>
              </w:rPr>
              <w:t>213</w:t>
            </w:r>
          </w:p>
        </w:tc>
        <w:tc>
          <w:tcPr>
            <w:tcW w:w="1795" w:type="dxa"/>
            <w:shd w:val="clear" w:color="auto" w:fill="F2F2F2" w:themeFill="background1" w:themeFillShade="F2"/>
            <w:vAlign w:val="bottom"/>
          </w:tcPr>
          <w:p w14:paraId="48887B5F"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100</w:t>
            </w:r>
          </w:p>
        </w:tc>
        <w:tc>
          <w:tcPr>
            <w:tcW w:w="1720" w:type="dxa"/>
            <w:shd w:val="clear" w:color="auto" w:fill="F2F2F2" w:themeFill="background1" w:themeFillShade="F2"/>
          </w:tcPr>
          <w:p w14:paraId="36F1B7F1" w14:textId="77777777" w:rsidR="00C60366" w:rsidRPr="00ED6656" w:rsidRDefault="00C60366" w:rsidP="0049541C">
            <w:pPr>
              <w:pStyle w:val="Default"/>
              <w:jc w:val="both"/>
              <w:rPr>
                <w:bCs/>
                <w:color w:val="000000" w:themeColor="text1"/>
              </w:rPr>
            </w:pPr>
            <w:r>
              <w:rPr>
                <w:bCs/>
                <w:color w:val="000000" w:themeColor="text1"/>
              </w:rPr>
              <w:t>160</w:t>
            </w:r>
          </w:p>
        </w:tc>
        <w:tc>
          <w:tcPr>
            <w:tcW w:w="1710" w:type="dxa"/>
            <w:shd w:val="clear" w:color="auto" w:fill="F2F2F2" w:themeFill="background1" w:themeFillShade="F2"/>
            <w:vAlign w:val="bottom"/>
          </w:tcPr>
          <w:p w14:paraId="722A5684" w14:textId="77777777" w:rsidR="00C60366" w:rsidRPr="00FD4AD4" w:rsidRDefault="00C60366" w:rsidP="0049541C">
            <w:pPr>
              <w:spacing w:after="0" w:line="240" w:lineRule="auto"/>
              <w:rPr>
                <w:rFonts w:ascii="Times New Roman" w:hAnsi="Times New Roman" w:cs="Times New Roman"/>
                <w:color w:val="000000"/>
                <w:sz w:val="24"/>
              </w:rPr>
            </w:pPr>
            <w:r>
              <w:rPr>
                <w:rFonts w:ascii="Times New Roman" w:hAnsi="Times New Roman" w:cs="Times New Roman"/>
                <w:color w:val="000000"/>
                <w:sz w:val="24"/>
              </w:rPr>
              <w:t>100</w:t>
            </w:r>
          </w:p>
        </w:tc>
      </w:tr>
      <w:tr w:rsidR="00C60366" w14:paraId="73F12436" w14:textId="77777777" w:rsidTr="0049541C">
        <w:trPr>
          <w:trHeight w:val="242"/>
        </w:trPr>
        <w:tc>
          <w:tcPr>
            <w:tcW w:w="2880" w:type="dxa"/>
            <w:shd w:val="clear" w:color="auto" w:fill="FFFFFF" w:themeFill="background1"/>
          </w:tcPr>
          <w:p w14:paraId="5DE65210" w14:textId="77777777" w:rsidR="00C60366" w:rsidRPr="00A13DBF" w:rsidRDefault="00C60366" w:rsidP="0049541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Marital status</w:t>
            </w:r>
          </w:p>
        </w:tc>
        <w:tc>
          <w:tcPr>
            <w:tcW w:w="2160" w:type="dxa"/>
            <w:shd w:val="clear" w:color="auto" w:fill="FFFFFF" w:themeFill="background1"/>
          </w:tcPr>
          <w:p w14:paraId="67E70C1F" w14:textId="77777777" w:rsidR="00C60366" w:rsidRDefault="00C60366" w:rsidP="0049541C">
            <w:pPr>
              <w:pStyle w:val="TableParagraph"/>
              <w:ind w:left="1058" w:right="1050"/>
              <w:jc w:val="center"/>
              <w:rPr>
                <w:sz w:val="24"/>
              </w:rPr>
            </w:pPr>
          </w:p>
        </w:tc>
        <w:tc>
          <w:tcPr>
            <w:tcW w:w="1795" w:type="dxa"/>
            <w:shd w:val="clear" w:color="auto" w:fill="FFFFFF" w:themeFill="background1"/>
          </w:tcPr>
          <w:p w14:paraId="25C8F913" w14:textId="77777777" w:rsidR="00C60366" w:rsidRDefault="00C60366" w:rsidP="0049541C">
            <w:pPr>
              <w:pStyle w:val="TableParagraph"/>
              <w:ind w:right="1278"/>
              <w:rPr>
                <w:sz w:val="24"/>
              </w:rPr>
            </w:pPr>
          </w:p>
        </w:tc>
        <w:tc>
          <w:tcPr>
            <w:tcW w:w="1720" w:type="dxa"/>
            <w:shd w:val="clear" w:color="auto" w:fill="FFFFFF" w:themeFill="background1"/>
          </w:tcPr>
          <w:p w14:paraId="2A081263" w14:textId="77777777" w:rsidR="00C60366" w:rsidRDefault="00C60366" w:rsidP="0049541C">
            <w:pPr>
              <w:pStyle w:val="TableParagraph"/>
              <w:ind w:right="1278"/>
              <w:rPr>
                <w:sz w:val="24"/>
              </w:rPr>
            </w:pPr>
          </w:p>
        </w:tc>
        <w:tc>
          <w:tcPr>
            <w:tcW w:w="1710" w:type="dxa"/>
            <w:shd w:val="clear" w:color="auto" w:fill="FFFFFF" w:themeFill="background1"/>
          </w:tcPr>
          <w:p w14:paraId="12B63A8E" w14:textId="77777777" w:rsidR="00C60366" w:rsidRDefault="00C60366" w:rsidP="0049541C">
            <w:pPr>
              <w:pStyle w:val="TableParagraph"/>
              <w:ind w:right="1278"/>
              <w:rPr>
                <w:sz w:val="24"/>
              </w:rPr>
            </w:pPr>
          </w:p>
        </w:tc>
      </w:tr>
      <w:tr w:rsidR="00C60366" w14:paraId="78F9F5C6" w14:textId="77777777" w:rsidTr="0049541C">
        <w:trPr>
          <w:trHeight w:val="323"/>
        </w:trPr>
        <w:tc>
          <w:tcPr>
            <w:tcW w:w="2880" w:type="dxa"/>
          </w:tcPr>
          <w:p w14:paraId="05072887" w14:textId="77777777" w:rsidR="00C60366" w:rsidRPr="009E22D7" w:rsidRDefault="00C60366" w:rsidP="0049541C">
            <w:pPr>
              <w:autoSpaceDE w:val="0"/>
              <w:autoSpaceDN w:val="0"/>
              <w:adjustRightInd w:val="0"/>
              <w:spacing w:after="0" w:line="240" w:lineRule="auto"/>
              <w:rPr>
                <w:rFonts w:ascii="Times New Roman" w:hAnsi="Times New Roman" w:cs="Times New Roman"/>
                <w:color w:val="000000"/>
                <w:szCs w:val="24"/>
              </w:rPr>
            </w:pPr>
            <w:r w:rsidRPr="009E22D7">
              <w:rPr>
                <w:rFonts w:ascii="Times New Roman" w:hAnsi="Times New Roman" w:cs="Times New Roman"/>
                <w:color w:val="000000"/>
                <w:szCs w:val="24"/>
              </w:rPr>
              <w:t>Married</w:t>
            </w:r>
          </w:p>
        </w:tc>
        <w:tc>
          <w:tcPr>
            <w:tcW w:w="2160" w:type="dxa"/>
            <w:vAlign w:val="center"/>
          </w:tcPr>
          <w:p w14:paraId="7EAA6EB9" w14:textId="77777777" w:rsidR="00C60366" w:rsidRPr="009E22D7" w:rsidRDefault="00C60366" w:rsidP="0049541C">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148</w:t>
            </w:r>
          </w:p>
        </w:tc>
        <w:tc>
          <w:tcPr>
            <w:tcW w:w="1795" w:type="dxa"/>
            <w:vAlign w:val="bottom"/>
          </w:tcPr>
          <w:p w14:paraId="6B66AB70" w14:textId="77777777" w:rsidR="00C60366" w:rsidRPr="009E22D7" w:rsidRDefault="00C60366" w:rsidP="0049541C">
            <w:pPr>
              <w:spacing w:after="0" w:line="240" w:lineRule="auto"/>
              <w:rPr>
                <w:rFonts w:ascii="Times New Roman" w:hAnsi="Times New Roman" w:cs="Times New Roman"/>
                <w:color w:val="000000"/>
              </w:rPr>
            </w:pPr>
            <w:r>
              <w:rPr>
                <w:rFonts w:ascii="Times New Roman" w:hAnsi="Times New Roman" w:cs="Times New Roman"/>
                <w:color w:val="000000"/>
              </w:rPr>
              <w:t>69.4</w:t>
            </w:r>
          </w:p>
        </w:tc>
        <w:tc>
          <w:tcPr>
            <w:tcW w:w="1720" w:type="dxa"/>
            <w:vAlign w:val="center"/>
          </w:tcPr>
          <w:p w14:paraId="5CCBC7AB" w14:textId="77777777" w:rsidR="00C60366" w:rsidRPr="009E22D7" w:rsidRDefault="00C60366" w:rsidP="0049541C">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102</w:t>
            </w:r>
          </w:p>
        </w:tc>
        <w:tc>
          <w:tcPr>
            <w:tcW w:w="1710" w:type="dxa"/>
            <w:vAlign w:val="bottom"/>
          </w:tcPr>
          <w:p w14:paraId="10B7DF30" w14:textId="77777777" w:rsidR="00C60366" w:rsidRPr="009E22D7" w:rsidRDefault="00C60366" w:rsidP="0049541C">
            <w:pPr>
              <w:spacing w:after="0" w:line="240" w:lineRule="auto"/>
              <w:rPr>
                <w:rFonts w:ascii="Times New Roman" w:hAnsi="Times New Roman" w:cs="Times New Roman"/>
                <w:color w:val="000000"/>
              </w:rPr>
            </w:pPr>
            <w:r>
              <w:rPr>
                <w:rFonts w:ascii="Times New Roman" w:hAnsi="Times New Roman" w:cs="Times New Roman"/>
                <w:color w:val="000000"/>
              </w:rPr>
              <w:t>63.7</w:t>
            </w:r>
          </w:p>
        </w:tc>
      </w:tr>
      <w:tr w:rsidR="00C60366" w14:paraId="75DD61E9" w14:textId="77777777" w:rsidTr="0049541C">
        <w:trPr>
          <w:trHeight w:val="197"/>
        </w:trPr>
        <w:tc>
          <w:tcPr>
            <w:tcW w:w="2880" w:type="dxa"/>
          </w:tcPr>
          <w:p w14:paraId="285695C2" w14:textId="77777777" w:rsidR="00C60366" w:rsidRPr="009E22D7" w:rsidRDefault="00C60366" w:rsidP="0049541C">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Never Married</w:t>
            </w:r>
          </w:p>
        </w:tc>
        <w:tc>
          <w:tcPr>
            <w:tcW w:w="2160" w:type="dxa"/>
            <w:vAlign w:val="center"/>
          </w:tcPr>
          <w:p w14:paraId="1CBBEB73" w14:textId="77777777" w:rsidR="00C60366" w:rsidRPr="009E22D7" w:rsidRDefault="00C60366" w:rsidP="0049541C">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65</w:t>
            </w:r>
          </w:p>
        </w:tc>
        <w:tc>
          <w:tcPr>
            <w:tcW w:w="1795" w:type="dxa"/>
            <w:vAlign w:val="bottom"/>
          </w:tcPr>
          <w:p w14:paraId="7044688D" w14:textId="77777777" w:rsidR="00C60366" w:rsidRPr="009E22D7" w:rsidRDefault="00C60366" w:rsidP="0049541C">
            <w:pPr>
              <w:spacing w:after="0" w:line="240" w:lineRule="auto"/>
              <w:rPr>
                <w:rFonts w:ascii="Times New Roman" w:hAnsi="Times New Roman" w:cs="Times New Roman"/>
                <w:color w:val="000000"/>
              </w:rPr>
            </w:pPr>
            <w:r>
              <w:rPr>
                <w:rFonts w:ascii="Times New Roman" w:hAnsi="Times New Roman" w:cs="Times New Roman"/>
                <w:color w:val="000000"/>
              </w:rPr>
              <w:t>30.6</w:t>
            </w:r>
          </w:p>
        </w:tc>
        <w:tc>
          <w:tcPr>
            <w:tcW w:w="1720" w:type="dxa"/>
            <w:vAlign w:val="center"/>
          </w:tcPr>
          <w:p w14:paraId="0B6BD7E5" w14:textId="77777777" w:rsidR="00C60366" w:rsidRPr="009E22D7" w:rsidRDefault="00C60366" w:rsidP="0049541C">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58</w:t>
            </w:r>
          </w:p>
        </w:tc>
        <w:tc>
          <w:tcPr>
            <w:tcW w:w="1710" w:type="dxa"/>
            <w:vAlign w:val="bottom"/>
          </w:tcPr>
          <w:p w14:paraId="43462A9B" w14:textId="77777777" w:rsidR="00C60366" w:rsidRPr="009E22D7" w:rsidRDefault="00C60366" w:rsidP="0049541C">
            <w:pPr>
              <w:spacing w:after="0" w:line="240" w:lineRule="auto"/>
              <w:rPr>
                <w:rFonts w:ascii="Times New Roman" w:hAnsi="Times New Roman" w:cs="Times New Roman"/>
                <w:color w:val="000000"/>
              </w:rPr>
            </w:pPr>
            <w:r>
              <w:rPr>
                <w:rFonts w:ascii="Times New Roman" w:hAnsi="Times New Roman" w:cs="Times New Roman"/>
                <w:color w:val="000000"/>
              </w:rPr>
              <w:t>36.3</w:t>
            </w:r>
          </w:p>
        </w:tc>
      </w:tr>
      <w:tr w:rsidR="00C60366" w14:paraId="10880194" w14:textId="77777777" w:rsidTr="0049541C">
        <w:trPr>
          <w:trHeight w:val="197"/>
        </w:trPr>
        <w:tc>
          <w:tcPr>
            <w:tcW w:w="2880" w:type="dxa"/>
            <w:shd w:val="clear" w:color="auto" w:fill="F2F2F2" w:themeFill="background1" w:themeFillShade="F2"/>
          </w:tcPr>
          <w:p w14:paraId="49020D2C" w14:textId="77777777" w:rsidR="00C60366" w:rsidRDefault="00C60366" w:rsidP="0049541C">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Total</w:t>
            </w:r>
          </w:p>
        </w:tc>
        <w:tc>
          <w:tcPr>
            <w:tcW w:w="2160" w:type="dxa"/>
            <w:shd w:val="clear" w:color="auto" w:fill="F2F2F2" w:themeFill="background1" w:themeFillShade="F2"/>
            <w:vAlign w:val="center"/>
          </w:tcPr>
          <w:p w14:paraId="6EC02F9E" w14:textId="77777777" w:rsidR="00C60366" w:rsidRDefault="00C60366" w:rsidP="0049541C">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213</w:t>
            </w:r>
          </w:p>
        </w:tc>
        <w:tc>
          <w:tcPr>
            <w:tcW w:w="1795" w:type="dxa"/>
            <w:shd w:val="clear" w:color="auto" w:fill="F2F2F2" w:themeFill="background1" w:themeFillShade="F2"/>
            <w:vAlign w:val="bottom"/>
          </w:tcPr>
          <w:p w14:paraId="5DEFAA0C" w14:textId="77777777" w:rsidR="00C60366" w:rsidRPr="009E22D7" w:rsidRDefault="00C60366" w:rsidP="0049541C">
            <w:pPr>
              <w:spacing w:after="0" w:line="240" w:lineRule="auto"/>
              <w:rPr>
                <w:rFonts w:ascii="Times New Roman" w:hAnsi="Times New Roman" w:cs="Times New Roman"/>
                <w:color w:val="000000"/>
              </w:rPr>
            </w:pPr>
            <w:r>
              <w:rPr>
                <w:rFonts w:ascii="Times New Roman" w:hAnsi="Times New Roman" w:cs="Times New Roman"/>
                <w:color w:val="000000"/>
              </w:rPr>
              <w:t>100</w:t>
            </w:r>
          </w:p>
        </w:tc>
        <w:tc>
          <w:tcPr>
            <w:tcW w:w="1720" w:type="dxa"/>
            <w:shd w:val="clear" w:color="auto" w:fill="F2F2F2" w:themeFill="background1" w:themeFillShade="F2"/>
            <w:vAlign w:val="center"/>
          </w:tcPr>
          <w:p w14:paraId="4E5B6C8B" w14:textId="77777777" w:rsidR="00C60366" w:rsidRDefault="00C60366" w:rsidP="0049541C">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160</w:t>
            </w:r>
          </w:p>
        </w:tc>
        <w:tc>
          <w:tcPr>
            <w:tcW w:w="1710" w:type="dxa"/>
            <w:shd w:val="clear" w:color="auto" w:fill="F2F2F2" w:themeFill="background1" w:themeFillShade="F2"/>
            <w:vAlign w:val="bottom"/>
          </w:tcPr>
          <w:p w14:paraId="245FF6B3" w14:textId="77777777" w:rsidR="00C60366" w:rsidRPr="009E22D7" w:rsidRDefault="00C60366" w:rsidP="0049541C">
            <w:pPr>
              <w:spacing w:after="0" w:line="240" w:lineRule="auto"/>
              <w:rPr>
                <w:rFonts w:ascii="Times New Roman" w:hAnsi="Times New Roman" w:cs="Times New Roman"/>
                <w:color w:val="000000"/>
              </w:rPr>
            </w:pPr>
            <w:r>
              <w:rPr>
                <w:rFonts w:ascii="Times New Roman" w:hAnsi="Times New Roman" w:cs="Times New Roman"/>
                <w:color w:val="000000"/>
              </w:rPr>
              <w:t>100</w:t>
            </w:r>
          </w:p>
        </w:tc>
      </w:tr>
      <w:tr w:rsidR="00C60366" w14:paraId="42A4A421" w14:textId="77777777" w:rsidTr="0049541C">
        <w:trPr>
          <w:trHeight w:val="412"/>
        </w:trPr>
        <w:tc>
          <w:tcPr>
            <w:tcW w:w="5040" w:type="dxa"/>
            <w:gridSpan w:val="2"/>
            <w:shd w:val="clear" w:color="auto" w:fill="D5DCE4" w:themeFill="text2" w:themeFillTint="33"/>
          </w:tcPr>
          <w:p w14:paraId="4CB1485B" w14:textId="77777777" w:rsidR="00C60366" w:rsidRPr="00A56B20" w:rsidRDefault="00C60366" w:rsidP="0049541C">
            <w:pPr>
              <w:pStyle w:val="TableParagraph"/>
              <w:ind w:left="107"/>
              <w:rPr>
                <w:b/>
                <w:sz w:val="28"/>
              </w:rPr>
            </w:pPr>
            <w:r w:rsidRPr="00A56B20">
              <w:rPr>
                <w:b/>
                <w:sz w:val="28"/>
              </w:rPr>
              <w:t>Mean Age</w:t>
            </w:r>
          </w:p>
        </w:tc>
        <w:tc>
          <w:tcPr>
            <w:tcW w:w="1795" w:type="dxa"/>
            <w:shd w:val="clear" w:color="auto" w:fill="D5DCE4" w:themeFill="text2" w:themeFillTint="33"/>
          </w:tcPr>
          <w:p w14:paraId="4831B0BC" w14:textId="77777777" w:rsidR="00C60366" w:rsidRDefault="00C60366" w:rsidP="0049541C">
            <w:pPr>
              <w:pStyle w:val="TableParagraph"/>
              <w:ind w:right="1278"/>
              <w:rPr>
                <w:sz w:val="24"/>
              </w:rPr>
            </w:pPr>
            <w:r>
              <w:rPr>
                <w:sz w:val="24"/>
              </w:rPr>
              <w:t>32.7</w:t>
            </w:r>
          </w:p>
        </w:tc>
        <w:tc>
          <w:tcPr>
            <w:tcW w:w="1720" w:type="dxa"/>
          </w:tcPr>
          <w:p w14:paraId="355608CB" w14:textId="77777777" w:rsidR="00C60366" w:rsidRDefault="00C60366" w:rsidP="0049541C">
            <w:pPr>
              <w:pStyle w:val="TableParagraph"/>
              <w:ind w:right="1278"/>
              <w:rPr>
                <w:sz w:val="24"/>
              </w:rPr>
            </w:pPr>
          </w:p>
        </w:tc>
        <w:tc>
          <w:tcPr>
            <w:tcW w:w="1710" w:type="dxa"/>
          </w:tcPr>
          <w:p w14:paraId="409C2E2F" w14:textId="77777777" w:rsidR="00C60366" w:rsidRDefault="00C60366" w:rsidP="0049541C">
            <w:pPr>
              <w:pStyle w:val="TableParagraph"/>
              <w:ind w:right="1278"/>
              <w:rPr>
                <w:sz w:val="24"/>
              </w:rPr>
            </w:pPr>
          </w:p>
        </w:tc>
      </w:tr>
    </w:tbl>
    <w:p w14:paraId="413964C6" w14:textId="77777777" w:rsidR="00C60366" w:rsidRDefault="00C60366" w:rsidP="00C60366">
      <w:pPr>
        <w:autoSpaceDE w:val="0"/>
        <w:autoSpaceDN w:val="0"/>
        <w:adjustRightInd w:val="0"/>
        <w:spacing w:before="240"/>
        <w:jc w:val="both"/>
        <w:rPr>
          <w:rFonts w:ascii="Times New Roman" w:hAnsi="Times New Roman" w:cs="Times New Roman"/>
          <w:sz w:val="23"/>
          <w:szCs w:val="23"/>
        </w:rPr>
      </w:pPr>
    </w:p>
    <w:p w14:paraId="51DBD127" w14:textId="77777777" w:rsidR="00C60366" w:rsidRPr="00530D13" w:rsidRDefault="00C60366" w:rsidP="00C60366">
      <w:pPr>
        <w:autoSpaceDE w:val="0"/>
        <w:autoSpaceDN w:val="0"/>
        <w:adjustRightInd w:val="0"/>
        <w:spacing w:before="240"/>
        <w:jc w:val="both"/>
        <w:rPr>
          <w:rFonts w:ascii="Times New Roman" w:hAnsi="Times New Roman" w:cs="Times New Roman"/>
          <w:sz w:val="23"/>
          <w:szCs w:val="23"/>
        </w:rPr>
      </w:pPr>
    </w:p>
    <w:p w14:paraId="78F39B1C" w14:textId="77777777" w:rsidR="00C60366" w:rsidRPr="00F74F30" w:rsidRDefault="00C60366" w:rsidP="00C60366">
      <w:pPr>
        <w:pStyle w:val="Heading2"/>
        <w:rPr>
          <w:sz w:val="28"/>
        </w:rPr>
      </w:pPr>
      <w:r w:rsidRPr="00F74F30">
        <w:rPr>
          <w:sz w:val="28"/>
        </w:rPr>
        <w:t>Magnitude of road traffic Accident</w:t>
      </w:r>
    </w:p>
    <w:p w14:paraId="34926820" w14:textId="77777777" w:rsidR="00C60366" w:rsidRDefault="00C60366" w:rsidP="00C60366">
      <w:pPr>
        <w:pStyle w:val="Default"/>
        <w:spacing w:before="240" w:line="276" w:lineRule="auto"/>
        <w:jc w:val="both"/>
        <w:rPr>
          <w:bCs/>
          <w:color w:val="auto"/>
          <w:szCs w:val="23"/>
        </w:rPr>
      </w:pPr>
      <w:r w:rsidRPr="00BF7BE8">
        <w:rPr>
          <w:bCs/>
          <w:color w:val="auto"/>
          <w:szCs w:val="23"/>
        </w:rPr>
        <w:t>Among all traumatized patients Road traffic accident is the leading cause</w:t>
      </w:r>
      <w:r>
        <w:rPr>
          <w:bCs/>
          <w:color w:val="auto"/>
          <w:szCs w:val="23"/>
        </w:rPr>
        <w:t>s of accident which accounts 213(57.1</w:t>
      </w:r>
      <w:r w:rsidRPr="00BF7BE8">
        <w:rPr>
          <w:bCs/>
          <w:color w:val="auto"/>
          <w:szCs w:val="23"/>
        </w:rPr>
        <w:t>%) from the total trauma patients</w:t>
      </w:r>
      <w:r>
        <w:rPr>
          <w:bCs/>
          <w:color w:val="auto"/>
          <w:szCs w:val="23"/>
        </w:rPr>
        <w:t>. Fig. 1</w:t>
      </w:r>
    </w:p>
    <w:p w14:paraId="6FB15D21" w14:textId="77777777" w:rsidR="00C60366" w:rsidRDefault="00C60366" w:rsidP="00C60366">
      <w:pPr>
        <w:pStyle w:val="Default"/>
        <w:spacing w:before="240" w:line="276" w:lineRule="auto"/>
        <w:jc w:val="both"/>
        <w:rPr>
          <w:bCs/>
          <w:color w:val="auto"/>
          <w:szCs w:val="23"/>
        </w:rPr>
      </w:pPr>
      <w:r>
        <w:rPr>
          <w:noProof/>
        </w:rPr>
        <w:drawing>
          <wp:inline distT="0" distB="0" distL="0" distR="0" wp14:anchorId="1DD5411C" wp14:editId="192F94B5">
            <wp:extent cx="5943600" cy="23812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4E9C19"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1CC72E25" w14:textId="77777777" w:rsidR="00C60366" w:rsidRDefault="00C60366" w:rsidP="00C60366">
      <w:pPr>
        <w:autoSpaceDE w:val="0"/>
        <w:autoSpaceDN w:val="0"/>
        <w:adjustRightInd w:val="0"/>
        <w:spacing w:after="0" w:line="240" w:lineRule="auto"/>
        <w:rPr>
          <w:rFonts w:ascii="Times New Roman" w:hAnsi="Times New Roman" w:cs="Times New Roman"/>
          <w:b/>
          <w:sz w:val="24"/>
          <w:szCs w:val="24"/>
        </w:rPr>
      </w:pPr>
      <w:r w:rsidRPr="00F74F30">
        <w:rPr>
          <w:rFonts w:ascii="Times New Roman" w:hAnsi="Times New Roman" w:cs="Times New Roman"/>
          <w:b/>
          <w:color w:val="333333"/>
          <w:sz w:val="24"/>
          <w:szCs w:val="24"/>
        </w:rPr>
        <w:t xml:space="preserve">Fig1: </w:t>
      </w:r>
      <w:r w:rsidRPr="00F74F30">
        <w:rPr>
          <w:rFonts w:ascii="Times New Roman" w:hAnsi="Times New Roman" w:cs="Times New Roman"/>
          <w:b/>
          <w:sz w:val="24"/>
          <w:szCs w:val="24"/>
        </w:rPr>
        <w:t>Magnitude of trauma</w:t>
      </w:r>
      <w:r w:rsidRPr="00F74F30">
        <w:rPr>
          <w:rFonts w:ascii="Times New Roman" w:hAnsi="Times New Roman" w:cs="Times New Roman"/>
          <w:b/>
          <w:bCs/>
          <w:sz w:val="24"/>
          <w:szCs w:val="24"/>
        </w:rPr>
        <w:t xml:space="preserve"> among all traumatized patients Road traffic accident</w:t>
      </w:r>
      <w:r w:rsidRPr="00F74F30">
        <w:rPr>
          <w:rFonts w:ascii="Times New Roman" w:hAnsi="Times New Roman" w:cs="Times New Roman"/>
          <w:b/>
          <w:sz w:val="24"/>
          <w:szCs w:val="24"/>
        </w:rPr>
        <w:t xml:space="preserve"> in Addis Ababa, Jan. 2021</w:t>
      </w:r>
    </w:p>
    <w:p w14:paraId="20420ABA" w14:textId="77777777" w:rsidR="00C60366" w:rsidRPr="00E13AF9" w:rsidRDefault="00C60366" w:rsidP="00C60366">
      <w:pPr>
        <w:pStyle w:val="Default"/>
        <w:spacing w:before="240" w:line="276" w:lineRule="auto"/>
        <w:jc w:val="both"/>
        <w:rPr>
          <w:bCs/>
          <w:color w:val="auto"/>
          <w:szCs w:val="23"/>
        </w:rPr>
      </w:pPr>
      <w:r>
        <w:rPr>
          <w:bCs/>
          <w:color w:val="auto"/>
          <w:szCs w:val="23"/>
        </w:rPr>
        <w:t xml:space="preserve">RTA the leading cause of trauma </w:t>
      </w:r>
      <w:r w:rsidRPr="00BF7BE8">
        <w:rPr>
          <w:bCs/>
          <w:color w:val="auto"/>
          <w:szCs w:val="23"/>
        </w:rPr>
        <w:t>and followed by personal vi</w:t>
      </w:r>
      <w:r>
        <w:rPr>
          <w:bCs/>
          <w:color w:val="auto"/>
          <w:szCs w:val="23"/>
        </w:rPr>
        <w:t>olence which is account 74(19.8</w:t>
      </w:r>
      <w:r w:rsidRPr="00BF7BE8">
        <w:rPr>
          <w:bCs/>
          <w:color w:val="auto"/>
          <w:szCs w:val="23"/>
        </w:rPr>
        <w:t>%). Trauma caused by other things like cutting by different type of machine and falling of heavy materials on the body is the least cause of accident which is cover 4(1.</w:t>
      </w:r>
      <w:r>
        <w:rPr>
          <w:bCs/>
          <w:color w:val="auto"/>
          <w:szCs w:val="23"/>
        </w:rPr>
        <w:t>1</w:t>
      </w:r>
      <w:r w:rsidRPr="00BF7BE8">
        <w:rPr>
          <w:bCs/>
          <w:color w:val="auto"/>
          <w:szCs w:val="23"/>
        </w:rPr>
        <w:t xml:space="preserve">%). </w:t>
      </w:r>
    </w:p>
    <w:p w14:paraId="20A23E6A" w14:textId="77777777" w:rsidR="00C60366" w:rsidRPr="00BF7BE8" w:rsidRDefault="00C60366" w:rsidP="00C60366">
      <w:pPr>
        <w:pStyle w:val="Default"/>
        <w:spacing w:before="240" w:line="276" w:lineRule="auto"/>
        <w:jc w:val="both"/>
        <w:rPr>
          <w:bCs/>
          <w:color w:val="auto"/>
          <w:szCs w:val="23"/>
        </w:rPr>
      </w:pPr>
      <w:r>
        <w:rPr>
          <w:noProof/>
        </w:rPr>
        <w:drawing>
          <wp:inline distT="0" distB="0" distL="0" distR="0" wp14:anchorId="5168ACCF" wp14:editId="37BA5EDC">
            <wp:extent cx="5934075" cy="24669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412EDE" w14:textId="77777777" w:rsidR="00C60366" w:rsidRPr="006118B1" w:rsidRDefault="00C60366" w:rsidP="00C60366">
      <w:pPr>
        <w:pStyle w:val="Default"/>
        <w:spacing w:line="276" w:lineRule="auto"/>
        <w:jc w:val="both"/>
        <w:rPr>
          <w:b/>
          <w:bCs/>
          <w:color w:val="auto"/>
        </w:rPr>
      </w:pPr>
      <w:r w:rsidRPr="006118B1">
        <w:rPr>
          <w:b/>
          <w:bCs/>
          <w:color w:val="auto"/>
        </w:rPr>
        <w:t>** Personal violence associated with physical abuse</w:t>
      </w:r>
    </w:p>
    <w:p w14:paraId="5EAFC3A1" w14:textId="77777777" w:rsidR="00C60366" w:rsidRPr="006118B1" w:rsidRDefault="00C60366" w:rsidP="00C60366">
      <w:pPr>
        <w:pStyle w:val="Default"/>
        <w:spacing w:line="276" w:lineRule="auto"/>
        <w:jc w:val="both"/>
        <w:rPr>
          <w:b/>
          <w:bCs/>
          <w:color w:val="auto"/>
        </w:rPr>
      </w:pPr>
      <w:r>
        <w:rPr>
          <w:b/>
          <w:bCs/>
          <w:color w:val="auto"/>
        </w:rPr>
        <w:t>** Others include</w:t>
      </w:r>
      <w:r w:rsidRPr="006118B1">
        <w:rPr>
          <w:b/>
          <w:bCs/>
          <w:color w:val="auto"/>
        </w:rPr>
        <w:t xml:space="preserve"> trauma by machine and falling down of heavy material on the body.</w:t>
      </w:r>
    </w:p>
    <w:p w14:paraId="17F0CE2F" w14:textId="77777777" w:rsidR="00C60366" w:rsidRPr="006D5118" w:rsidRDefault="00C60366" w:rsidP="00C60366">
      <w:pPr>
        <w:pStyle w:val="Default"/>
        <w:spacing w:before="240" w:line="276" w:lineRule="auto"/>
        <w:jc w:val="both"/>
      </w:pPr>
      <w:r>
        <w:t>Figure 2</w:t>
      </w:r>
      <w:r w:rsidRPr="00592E2A">
        <w:t>; Cause of trauma</w:t>
      </w:r>
      <w:r w:rsidRPr="00592E2A">
        <w:rPr>
          <w:bCs/>
          <w:color w:val="auto"/>
          <w:szCs w:val="23"/>
        </w:rPr>
        <w:t xml:space="preserve"> </w:t>
      </w:r>
      <w:r>
        <w:rPr>
          <w:bCs/>
          <w:color w:val="auto"/>
          <w:szCs w:val="23"/>
        </w:rPr>
        <w:t>a</w:t>
      </w:r>
      <w:r w:rsidRPr="00592E2A">
        <w:rPr>
          <w:bCs/>
          <w:color w:val="auto"/>
          <w:szCs w:val="23"/>
        </w:rPr>
        <w:t>mong all traumatized patients Road traffic accident</w:t>
      </w:r>
      <w:r w:rsidRPr="00592E2A">
        <w:t xml:space="preserve"> in Addis Ababa, Jan. 2021</w:t>
      </w:r>
    </w:p>
    <w:p w14:paraId="0C229A9F" w14:textId="77777777" w:rsidR="00C60366" w:rsidRPr="00F74F30" w:rsidRDefault="00C60366" w:rsidP="00C60366">
      <w:pPr>
        <w:pStyle w:val="Heading2"/>
        <w:rPr>
          <w:sz w:val="28"/>
        </w:rPr>
      </w:pPr>
      <w:r w:rsidRPr="00F74F30">
        <w:rPr>
          <w:sz w:val="28"/>
        </w:rPr>
        <w:t>Role of the Victims at the time of road traffic accident</w:t>
      </w:r>
    </w:p>
    <w:p w14:paraId="26928C6C" w14:textId="77777777" w:rsidR="00C60366" w:rsidRDefault="00C60366" w:rsidP="00C60366">
      <w:pPr>
        <w:pStyle w:val="Default"/>
        <w:spacing w:before="240" w:line="276" w:lineRule="auto"/>
        <w:jc w:val="both"/>
        <w:rPr>
          <w:bCs/>
          <w:color w:val="auto"/>
          <w:szCs w:val="23"/>
        </w:rPr>
      </w:pPr>
      <w:r w:rsidRPr="00D072D0">
        <w:rPr>
          <w:bCs/>
          <w:color w:val="auto"/>
          <w:szCs w:val="23"/>
        </w:rPr>
        <w:t>Most of traumatized patients secondary to road traffic accident wer</w:t>
      </w:r>
      <w:r>
        <w:rPr>
          <w:bCs/>
          <w:color w:val="auto"/>
          <w:szCs w:val="23"/>
        </w:rPr>
        <w:t>e pedestrians which covers 86(40.4</w:t>
      </w:r>
      <w:r w:rsidRPr="00D072D0">
        <w:rPr>
          <w:bCs/>
          <w:color w:val="auto"/>
          <w:szCs w:val="23"/>
        </w:rPr>
        <w:t>%) from the total RTA patients an</w:t>
      </w:r>
      <w:r>
        <w:rPr>
          <w:bCs/>
          <w:color w:val="auto"/>
          <w:szCs w:val="23"/>
        </w:rPr>
        <w:t>d followed by those driver 59(27.7</w:t>
      </w:r>
      <w:r w:rsidRPr="00D072D0">
        <w:rPr>
          <w:bCs/>
          <w:color w:val="auto"/>
          <w:szCs w:val="23"/>
        </w:rPr>
        <w:t>%). The least traumatized groups were</w:t>
      </w:r>
      <w:r>
        <w:rPr>
          <w:bCs/>
          <w:color w:val="auto"/>
          <w:szCs w:val="23"/>
        </w:rPr>
        <w:t xml:space="preserve"> assistant driver which count 15(7</w:t>
      </w:r>
      <w:r w:rsidRPr="00D072D0">
        <w:rPr>
          <w:bCs/>
          <w:color w:val="auto"/>
          <w:szCs w:val="23"/>
        </w:rPr>
        <w:t>%).</w:t>
      </w:r>
      <w:r>
        <w:rPr>
          <w:bCs/>
          <w:color w:val="auto"/>
          <w:szCs w:val="23"/>
        </w:rPr>
        <w:t xml:space="preserve"> </w:t>
      </w:r>
    </w:p>
    <w:p w14:paraId="5F21C9B9" w14:textId="77777777" w:rsidR="00C60366" w:rsidRDefault="00C60366" w:rsidP="00C60366">
      <w:pPr>
        <w:pStyle w:val="Default"/>
        <w:spacing w:before="240" w:line="276" w:lineRule="auto"/>
        <w:jc w:val="both"/>
        <w:rPr>
          <w:bCs/>
          <w:color w:val="auto"/>
          <w:szCs w:val="23"/>
        </w:rPr>
      </w:pPr>
      <w:r w:rsidRPr="0040384C">
        <w:rPr>
          <w:noProof/>
          <w:shd w:val="clear" w:color="auto" w:fill="FFFFFF" w:themeFill="background1"/>
        </w:rPr>
        <w:lastRenderedPageBreak/>
        <w:drawing>
          <wp:inline distT="0" distB="0" distL="0" distR="0" wp14:anchorId="03D5F9B7" wp14:editId="42D98226">
            <wp:extent cx="5943600" cy="30384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44AAC8" w14:textId="77777777" w:rsidR="00C60366" w:rsidRPr="006D5118" w:rsidRDefault="00C60366" w:rsidP="00C60366">
      <w:pPr>
        <w:pStyle w:val="Heading2"/>
        <w:rPr>
          <w:color w:val="auto"/>
          <w:sz w:val="28"/>
        </w:rPr>
      </w:pPr>
      <w:r w:rsidRPr="006D5118">
        <w:rPr>
          <w:color w:val="auto"/>
        </w:rPr>
        <w:t xml:space="preserve">Figure </w:t>
      </w:r>
      <w:r>
        <w:rPr>
          <w:color w:val="auto"/>
        </w:rPr>
        <w:t>3</w:t>
      </w:r>
      <w:r w:rsidRPr="006D5118">
        <w:rPr>
          <w:color w:val="auto"/>
        </w:rPr>
        <w:t>; number of traumatized patient aggregated by roll in Addis Ababa, Jan. 2021</w:t>
      </w:r>
    </w:p>
    <w:p w14:paraId="1B5875B4" w14:textId="77777777" w:rsidR="00C60366" w:rsidRPr="00F74F30" w:rsidRDefault="00C60366" w:rsidP="00C60366">
      <w:pPr>
        <w:pStyle w:val="Heading2"/>
        <w:rPr>
          <w:sz w:val="28"/>
        </w:rPr>
      </w:pPr>
      <w:r w:rsidRPr="00F74F30">
        <w:rPr>
          <w:sz w:val="28"/>
        </w:rPr>
        <w:t>Vehicle type that caused road traffic accident</w:t>
      </w:r>
    </w:p>
    <w:p w14:paraId="2BA832F7" w14:textId="77777777" w:rsidR="00C60366" w:rsidRDefault="00C60366" w:rsidP="00C60366">
      <w:pPr>
        <w:pStyle w:val="Default"/>
        <w:spacing w:line="276" w:lineRule="auto"/>
        <w:jc w:val="both"/>
        <w:rPr>
          <w:bCs/>
          <w:szCs w:val="20"/>
        </w:rPr>
      </w:pPr>
      <w:r>
        <w:rPr>
          <w:bCs/>
          <w:szCs w:val="20"/>
        </w:rPr>
        <w:t>Among 213 car accidents 43(20.1</w:t>
      </w:r>
      <w:r w:rsidRPr="00F36246">
        <w:rPr>
          <w:bCs/>
          <w:szCs w:val="20"/>
        </w:rPr>
        <w:t>%) of the cases caused by Automobile</w:t>
      </w:r>
      <w:r>
        <w:rPr>
          <w:bCs/>
          <w:szCs w:val="20"/>
        </w:rPr>
        <w:t xml:space="preserve"> (code 2)</w:t>
      </w:r>
      <w:r w:rsidRPr="00F36246">
        <w:rPr>
          <w:bCs/>
          <w:szCs w:val="20"/>
        </w:rPr>
        <w:t xml:space="preserve"> </w:t>
      </w:r>
      <w:r>
        <w:rPr>
          <w:bCs/>
          <w:szCs w:val="20"/>
        </w:rPr>
        <w:t>crashes and followed by 35 (16.4</w:t>
      </w:r>
      <w:r w:rsidRPr="00F36246">
        <w:rPr>
          <w:bCs/>
          <w:szCs w:val="20"/>
        </w:rPr>
        <w:t>%) due to code3 public taxi (Dolphin, 5L and Abadula) and the least cause due to</w:t>
      </w:r>
      <w:r>
        <w:rPr>
          <w:bCs/>
          <w:szCs w:val="20"/>
        </w:rPr>
        <w:t xml:space="preserve"> Lada which cover 11(5.1%) of the trauma</w:t>
      </w:r>
      <w:r w:rsidRPr="00F36246">
        <w:rPr>
          <w:bCs/>
          <w:szCs w:val="20"/>
        </w:rPr>
        <w:t>.</w:t>
      </w:r>
    </w:p>
    <w:p w14:paraId="6EB7E686" w14:textId="77777777" w:rsidR="00C60366" w:rsidRPr="00F36246" w:rsidRDefault="00C60366" w:rsidP="00C60366">
      <w:pPr>
        <w:pStyle w:val="Default"/>
        <w:spacing w:line="276" w:lineRule="auto"/>
        <w:jc w:val="both"/>
        <w:rPr>
          <w:sz w:val="32"/>
        </w:rPr>
      </w:pPr>
      <w:r>
        <w:rPr>
          <w:noProof/>
        </w:rPr>
        <w:drawing>
          <wp:inline distT="0" distB="0" distL="0" distR="0" wp14:anchorId="2D62CD23" wp14:editId="42648FAE">
            <wp:extent cx="5943600" cy="2733322"/>
            <wp:effectExtent l="0" t="0" r="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1396BF" w14:textId="77777777" w:rsidR="00C60366" w:rsidRPr="006D5118" w:rsidRDefault="00C60366" w:rsidP="00C60366">
      <w:pPr>
        <w:pStyle w:val="Default"/>
        <w:spacing w:before="240" w:line="276" w:lineRule="auto"/>
        <w:jc w:val="both"/>
        <w:rPr>
          <w:b/>
        </w:rPr>
      </w:pPr>
      <w:r w:rsidRPr="005E00B4">
        <w:rPr>
          <w:b/>
        </w:rPr>
        <w:t xml:space="preserve">Figure </w:t>
      </w:r>
      <w:r>
        <w:rPr>
          <w:b/>
        </w:rPr>
        <w:t>4</w:t>
      </w:r>
      <w:r w:rsidRPr="005E00B4">
        <w:rPr>
          <w:b/>
        </w:rPr>
        <w:t xml:space="preserve">; </w:t>
      </w:r>
      <w:r>
        <w:rPr>
          <w:b/>
        </w:rPr>
        <w:t>number of traumatized patient aggregated by types of car in Addis Ababa, Jan. 2021</w:t>
      </w:r>
    </w:p>
    <w:p w14:paraId="2A8ADECD" w14:textId="77777777" w:rsidR="00C60366" w:rsidRPr="00F74F30" w:rsidRDefault="00C60366" w:rsidP="00C60366">
      <w:pPr>
        <w:pStyle w:val="Heading2"/>
        <w:rPr>
          <w:sz w:val="28"/>
        </w:rPr>
      </w:pPr>
      <w:r w:rsidRPr="00F74F30">
        <w:rPr>
          <w:sz w:val="28"/>
        </w:rPr>
        <w:lastRenderedPageBreak/>
        <w:t xml:space="preserve">Factors associated with </w:t>
      </w:r>
      <w:r>
        <w:rPr>
          <w:sz w:val="28"/>
        </w:rPr>
        <w:t>road traffic accident</w:t>
      </w:r>
    </w:p>
    <w:p w14:paraId="2C9227E7" w14:textId="77777777" w:rsidR="00C60366" w:rsidRDefault="00C60366" w:rsidP="00C60366">
      <w:pPr>
        <w:pStyle w:val="Default"/>
        <w:spacing w:line="360" w:lineRule="auto"/>
        <w:jc w:val="both"/>
        <w:rPr>
          <w:color w:val="auto"/>
        </w:rPr>
      </w:pPr>
      <w:r w:rsidRPr="00F74F30">
        <w:rPr>
          <w:color w:val="333333"/>
        </w:rPr>
        <w:t xml:space="preserve">As shown in Table 2, bivariate analyses revealed several variables associated with road traffic accident, and multiple regression analyses presented a positive or negative relation. </w:t>
      </w:r>
      <w:r w:rsidRPr="00F74F30">
        <w:rPr>
          <w:color w:val="auto"/>
        </w:rPr>
        <w:t>sex (Female) has significant statistical association with road traffic accidents (AOR=</w:t>
      </w:r>
      <w:r w:rsidRPr="00F74F30">
        <w:rPr>
          <w:bCs/>
          <w:color w:val="auto"/>
        </w:rPr>
        <w:t>0.48</w:t>
      </w:r>
      <w:r w:rsidRPr="00F74F30">
        <w:rPr>
          <w:bCs/>
          <w:color w:val="000000" w:themeColor="text1"/>
        </w:rPr>
        <w:t xml:space="preserve"> </w:t>
      </w:r>
      <w:r w:rsidRPr="00F74F30">
        <w:rPr>
          <w:color w:val="auto"/>
        </w:rPr>
        <w:t xml:space="preserve">95%CI: </w:t>
      </w:r>
      <w:r w:rsidRPr="00F74F30">
        <w:rPr>
          <w:bCs/>
          <w:color w:val="000000" w:themeColor="text1"/>
        </w:rPr>
        <w:t>0.2,0.7</w:t>
      </w:r>
      <w:r w:rsidRPr="00F74F30">
        <w:rPr>
          <w:color w:val="auto"/>
        </w:rPr>
        <w:t xml:space="preserve">).The other factors which had a significant statistical association with the development of road traffic accidents were Age between 20 to 29 and 30 to 39 (AOR= </w:t>
      </w:r>
      <w:r w:rsidRPr="00F74F30">
        <w:t xml:space="preserve">3.032 </w:t>
      </w:r>
      <w:r w:rsidRPr="00F74F30">
        <w:rPr>
          <w:color w:val="auto"/>
        </w:rPr>
        <w:t xml:space="preserve">95%CI: </w:t>
      </w:r>
      <w:r w:rsidRPr="00F74F30">
        <w:t>(1.5,6</w:t>
      </w:r>
      <w:r w:rsidRPr="00F74F30">
        <w:rPr>
          <w:rFonts w:eastAsia="Times New Roman"/>
          <w:color w:val="auto"/>
        </w:rPr>
        <w:t>) and</w:t>
      </w:r>
      <w:r w:rsidRPr="00F74F30">
        <w:rPr>
          <w:color w:val="auto"/>
        </w:rPr>
        <w:t xml:space="preserve"> (AOR= </w:t>
      </w:r>
      <w:r w:rsidRPr="00F74F30">
        <w:t>2.008</w:t>
      </w:r>
      <w:r w:rsidRPr="00F74F30">
        <w:rPr>
          <w:color w:val="auto"/>
        </w:rPr>
        <w:t xml:space="preserve"> 95%CI: </w:t>
      </w:r>
      <w:r w:rsidRPr="00F74F30">
        <w:t>1,3.9</w:t>
      </w:r>
      <w:r w:rsidRPr="00F74F30">
        <w:rPr>
          <w:rFonts w:eastAsia="Times New Roman"/>
          <w:color w:val="auto"/>
        </w:rPr>
        <w:t xml:space="preserve">). </w:t>
      </w:r>
      <w:r w:rsidRPr="00F74F30">
        <w:rPr>
          <w:color w:val="auto"/>
        </w:rPr>
        <w:t>Occupation being driver (AOR=</w:t>
      </w:r>
      <w:r w:rsidRPr="00F74F30">
        <w:t>5.3 (</w:t>
      </w:r>
      <w:r w:rsidRPr="00F74F30">
        <w:rPr>
          <w:color w:val="auto"/>
        </w:rPr>
        <w:t>95%CI:</w:t>
      </w:r>
      <w:r w:rsidRPr="00F74F30">
        <w:t xml:space="preserve"> 1.8, 15.3),</w:t>
      </w:r>
      <w:r w:rsidRPr="00F74F30">
        <w:rPr>
          <w:color w:val="auto"/>
        </w:rPr>
        <w:t xml:space="preserve"> </w:t>
      </w:r>
      <w:r w:rsidRPr="00F74F30">
        <w:rPr>
          <w:rFonts w:eastAsia="Times New Roman"/>
          <w:bCs/>
        </w:rPr>
        <w:t>Time Light during Accident</w:t>
      </w:r>
      <w:r w:rsidRPr="00F74F30">
        <w:rPr>
          <w:color w:val="auto"/>
        </w:rPr>
        <w:t xml:space="preserve"> (Day) (AOR= </w:t>
      </w:r>
      <w:r w:rsidRPr="00F74F30">
        <w:rPr>
          <w:bCs/>
          <w:color w:val="auto"/>
        </w:rPr>
        <w:t xml:space="preserve">2.1 </w:t>
      </w:r>
      <w:r w:rsidRPr="00F74F30">
        <w:rPr>
          <w:color w:val="auto"/>
        </w:rPr>
        <w:t xml:space="preserve">95%CI: </w:t>
      </w:r>
      <w:r w:rsidRPr="00F74F30">
        <w:rPr>
          <w:bCs/>
          <w:color w:val="auto"/>
        </w:rPr>
        <w:t>1.2, 3.5)</w:t>
      </w:r>
      <w:r w:rsidRPr="00F74F30">
        <w:rPr>
          <w:color w:val="auto"/>
        </w:rPr>
        <w:t xml:space="preserve">, Weather Condition (Cloudy) (AOR= </w:t>
      </w:r>
      <w:r w:rsidRPr="00F74F30">
        <w:rPr>
          <w:rFonts w:eastAsia="Times New Roman"/>
        </w:rPr>
        <w:t>0.2</w:t>
      </w:r>
      <w:r w:rsidRPr="00F74F30">
        <w:rPr>
          <w:color w:val="auto"/>
        </w:rPr>
        <w:t xml:space="preserve"> 95%CI: </w:t>
      </w:r>
      <w:r w:rsidRPr="00F74F30">
        <w:rPr>
          <w:rFonts w:eastAsia="Times New Roman"/>
        </w:rPr>
        <w:t>0.4</w:t>
      </w:r>
      <w:proofErr w:type="gramStart"/>
      <w:r w:rsidRPr="00F74F30">
        <w:rPr>
          <w:rFonts w:eastAsia="Times New Roman"/>
        </w:rPr>
        <w:t>,0.8</w:t>
      </w:r>
      <w:proofErr w:type="gramEnd"/>
      <w:r w:rsidRPr="00F74F30">
        <w:rPr>
          <w:rFonts w:eastAsia="Times New Roman"/>
        </w:rPr>
        <w:t>)</w:t>
      </w:r>
      <w:r w:rsidRPr="00F74F30">
        <w:rPr>
          <w:color w:val="auto"/>
        </w:rPr>
        <w:t xml:space="preserve"> are also the other significant factors of RTA.</w:t>
      </w:r>
    </w:p>
    <w:p w14:paraId="7E11A30E" w14:textId="77777777" w:rsidR="00C60366" w:rsidRPr="00A8381E" w:rsidRDefault="00C60366" w:rsidP="00C60366">
      <w:pPr>
        <w:pStyle w:val="Default"/>
        <w:spacing w:line="276" w:lineRule="auto"/>
        <w:rPr>
          <w:b/>
          <w:sz w:val="23"/>
          <w:szCs w:val="23"/>
        </w:rPr>
      </w:pPr>
      <w:proofErr w:type="gramStart"/>
      <w:r w:rsidRPr="00A8381E">
        <w:rPr>
          <w:b/>
          <w:color w:val="auto"/>
        </w:rPr>
        <w:t>Table 2.</w:t>
      </w:r>
      <w:proofErr w:type="gramEnd"/>
      <w:r w:rsidRPr="00A8381E">
        <w:rPr>
          <w:b/>
          <w:sz w:val="23"/>
          <w:szCs w:val="23"/>
        </w:rPr>
        <w:t xml:space="preserve"> Result of Multivariate Analysis for the Selected Behavioral and Environmental </w:t>
      </w:r>
    </w:p>
    <w:p w14:paraId="05A93DA3" w14:textId="77777777" w:rsidR="00C60366" w:rsidRPr="00A8381E" w:rsidRDefault="00C60366" w:rsidP="00C60366">
      <w:pPr>
        <w:pStyle w:val="Default"/>
        <w:spacing w:line="276" w:lineRule="auto"/>
        <w:jc w:val="both"/>
        <w:rPr>
          <w:b/>
          <w:bCs/>
          <w:color w:val="FF0000"/>
          <w:sz w:val="23"/>
          <w:szCs w:val="23"/>
        </w:rPr>
      </w:pPr>
      <w:r w:rsidRPr="00A8381E">
        <w:rPr>
          <w:b/>
          <w:sz w:val="23"/>
          <w:szCs w:val="23"/>
        </w:rPr>
        <w:t>Factors Related to RTA January 2021.</w:t>
      </w:r>
    </w:p>
    <w:p w14:paraId="48AE38C2" w14:textId="77777777" w:rsidR="00C60366" w:rsidRPr="00F74F30" w:rsidRDefault="00C60366" w:rsidP="00C60366">
      <w:pPr>
        <w:pStyle w:val="Default"/>
        <w:spacing w:line="360" w:lineRule="auto"/>
        <w:jc w:val="both"/>
        <w:rPr>
          <w:rFonts w:eastAsia="Times New Roman"/>
          <w:color w:val="auto"/>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1530"/>
        <w:gridCol w:w="810"/>
        <w:gridCol w:w="630"/>
        <w:gridCol w:w="1890"/>
        <w:gridCol w:w="1710"/>
        <w:gridCol w:w="1057"/>
      </w:tblGrid>
      <w:tr w:rsidR="00C60366" w:rsidRPr="00F67675" w14:paraId="0D5B67A0" w14:textId="77777777" w:rsidTr="0049541C">
        <w:trPr>
          <w:trHeight w:val="435"/>
        </w:trPr>
        <w:tc>
          <w:tcPr>
            <w:tcW w:w="3528" w:type="dxa"/>
            <w:gridSpan w:val="2"/>
            <w:vMerge w:val="restart"/>
          </w:tcPr>
          <w:p w14:paraId="5EC43A33" w14:textId="77777777" w:rsidR="00C60366" w:rsidRPr="00F67675" w:rsidRDefault="00C60366" w:rsidP="0049541C">
            <w:pPr>
              <w:pStyle w:val="Default"/>
              <w:jc w:val="both"/>
              <w:rPr>
                <w:bCs/>
                <w:color w:val="000000" w:themeColor="text1"/>
              </w:rPr>
            </w:pPr>
            <w:r w:rsidRPr="00F67675">
              <w:rPr>
                <w:bCs/>
                <w:color w:val="000000" w:themeColor="text1"/>
              </w:rPr>
              <w:t>Factors</w:t>
            </w:r>
          </w:p>
        </w:tc>
        <w:tc>
          <w:tcPr>
            <w:tcW w:w="1440" w:type="dxa"/>
            <w:gridSpan w:val="2"/>
          </w:tcPr>
          <w:p w14:paraId="28F99A8F" w14:textId="77777777" w:rsidR="00C60366" w:rsidRPr="00F67675" w:rsidRDefault="00C60366" w:rsidP="0049541C">
            <w:pPr>
              <w:pStyle w:val="Default"/>
              <w:jc w:val="both"/>
              <w:rPr>
                <w:bCs/>
                <w:color w:val="000000" w:themeColor="text1"/>
              </w:rPr>
            </w:pPr>
            <w:r w:rsidRPr="00F67675">
              <w:rPr>
                <w:bCs/>
                <w:color w:val="000000" w:themeColor="text1"/>
              </w:rPr>
              <w:t>RTA</w:t>
            </w:r>
          </w:p>
        </w:tc>
        <w:tc>
          <w:tcPr>
            <w:tcW w:w="1890" w:type="dxa"/>
            <w:vMerge w:val="restart"/>
          </w:tcPr>
          <w:p w14:paraId="0AAB263C" w14:textId="77777777" w:rsidR="00C60366" w:rsidRPr="00F67675" w:rsidRDefault="00C60366" w:rsidP="0049541C">
            <w:pPr>
              <w:pStyle w:val="Default"/>
              <w:jc w:val="both"/>
              <w:rPr>
                <w:bCs/>
                <w:color w:val="000000" w:themeColor="text1"/>
              </w:rPr>
            </w:pPr>
            <w:r w:rsidRPr="00F67675">
              <w:rPr>
                <w:bCs/>
                <w:color w:val="000000" w:themeColor="text1"/>
              </w:rPr>
              <w:t>COR(95%CI</w:t>
            </w:r>
          </w:p>
        </w:tc>
        <w:tc>
          <w:tcPr>
            <w:tcW w:w="1710" w:type="dxa"/>
            <w:vMerge w:val="restart"/>
          </w:tcPr>
          <w:p w14:paraId="62E68DCF" w14:textId="77777777" w:rsidR="00C60366" w:rsidRPr="00F67675" w:rsidRDefault="00C60366" w:rsidP="0049541C">
            <w:pPr>
              <w:pStyle w:val="Default"/>
              <w:jc w:val="both"/>
              <w:rPr>
                <w:bCs/>
                <w:color w:val="auto"/>
              </w:rPr>
            </w:pPr>
            <w:r w:rsidRPr="00F67675">
              <w:rPr>
                <w:bCs/>
                <w:color w:val="auto"/>
              </w:rPr>
              <w:t>AOR(95%CI</w:t>
            </w:r>
          </w:p>
        </w:tc>
        <w:tc>
          <w:tcPr>
            <w:tcW w:w="1057" w:type="dxa"/>
            <w:vMerge w:val="restart"/>
          </w:tcPr>
          <w:p w14:paraId="41DB1903" w14:textId="77777777" w:rsidR="00C60366" w:rsidRPr="00F67675" w:rsidRDefault="00C60366" w:rsidP="0049541C">
            <w:pPr>
              <w:pStyle w:val="Default"/>
              <w:jc w:val="both"/>
              <w:rPr>
                <w:bCs/>
                <w:color w:val="auto"/>
              </w:rPr>
            </w:pPr>
            <w:r w:rsidRPr="00F67675">
              <w:rPr>
                <w:bCs/>
                <w:color w:val="auto"/>
              </w:rPr>
              <w:t>P-value</w:t>
            </w:r>
          </w:p>
        </w:tc>
      </w:tr>
      <w:tr w:rsidR="00C60366" w:rsidRPr="00F67675" w14:paraId="034EFE17" w14:textId="77777777" w:rsidTr="0049541C">
        <w:trPr>
          <w:trHeight w:val="507"/>
        </w:trPr>
        <w:tc>
          <w:tcPr>
            <w:tcW w:w="3528" w:type="dxa"/>
            <w:gridSpan w:val="2"/>
            <w:vMerge/>
          </w:tcPr>
          <w:p w14:paraId="06A32F4F" w14:textId="77777777" w:rsidR="00C60366" w:rsidRPr="00F67675" w:rsidRDefault="00C60366" w:rsidP="0049541C">
            <w:pPr>
              <w:pStyle w:val="Default"/>
              <w:jc w:val="both"/>
              <w:rPr>
                <w:bCs/>
                <w:color w:val="000000" w:themeColor="text1"/>
              </w:rPr>
            </w:pPr>
          </w:p>
        </w:tc>
        <w:tc>
          <w:tcPr>
            <w:tcW w:w="810" w:type="dxa"/>
          </w:tcPr>
          <w:p w14:paraId="3D5A966F" w14:textId="77777777" w:rsidR="00C60366" w:rsidRPr="00F67675" w:rsidRDefault="00C60366" w:rsidP="0049541C">
            <w:pPr>
              <w:pStyle w:val="Default"/>
              <w:jc w:val="both"/>
              <w:rPr>
                <w:bCs/>
                <w:color w:val="000000" w:themeColor="text1"/>
              </w:rPr>
            </w:pPr>
            <w:r w:rsidRPr="00F67675">
              <w:rPr>
                <w:bCs/>
                <w:color w:val="000000" w:themeColor="text1"/>
              </w:rPr>
              <w:t>Yes</w:t>
            </w:r>
          </w:p>
        </w:tc>
        <w:tc>
          <w:tcPr>
            <w:tcW w:w="630" w:type="dxa"/>
          </w:tcPr>
          <w:p w14:paraId="5749E4A8" w14:textId="77777777" w:rsidR="00C60366" w:rsidRPr="00F67675" w:rsidRDefault="00C60366" w:rsidP="0049541C">
            <w:pPr>
              <w:pStyle w:val="Default"/>
              <w:jc w:val="both"/>
              <w:rPr>
                <w:bCs/>
                <w:color w:val="000000" w:themeColor="text1"/>
              </w:rPr>
            </w:pPr>
            <w:r w:rsidRPr="00F67675">
              <w:rPr>
                <w:bCs/>
                <w:color w:val="000000" w:themeColor="text1"/>
              </w:rPr>
              <w:t>No</w:t>
            </w:r>
          </w:p>
        </w:tc>
        <w:tc>
          <w:tcPr>
            <w:tcW w:w="1890" w:type="dxa"/>
            <w:vMerge/>
          </w:tcPr>
          <w:p w14:paraId="48D5F40C" w14:textId="77777777" w:rsidR="00C60366" w:rsidRPr="00F67675" w:rsidRDefault="00C60366" w:rsidP="0049541C">
            <w:pPr>
              <w:pStyle w:val="Default"/>
              <w:jc w:val="both"/>
              <w:rPr>
                <w:bCs/>
                <w:color w:val="000000" w:themeColor="text1"/>
              </w:rPr>
            </w:pPr>
          </w:p>
        </w:tc>
        <w:tc>
          <w:tcPr>
            <w:tcW w:w="1710" w:type="dxa"/>
            <w:vMerge/>
          </w:tcPr>
          <w:p w14:paraId="5300433B" w14:textId="77777777" w:rsidR="00C60366" w:rsidRPr="00F67675" w:rsidRDefault="00C60366" w:rsidP="0049541C">
            <w:pPr>
              <w:pStyle w:val="Default"/>
              <w:jc w:val="both"/>
              <w:rPr>
                <w:bCs/>
                <w:color w:val="FF0000"/>
              </w:rPr>
            </w:pPr>
          </w:p>
        </w:tc>
        <w:tc>
          <w:tcPr>
            <w:tcW w:w="1057" w:type="dxa"/>
            <w:vMerge/>
          </w:tcPr>
          <w:p w14:paraId="4C20043A" w14:textId="77777777" w:rsidR="00C60366" w:rsidRPr="00F67675" w:rsidRDefault="00C60366" w:rsidP="0049541C">
            <w:pPr>
              <w:pStyle w:val="Default"/>
              <w:jc w:val="both"/>
              <w:rPr>
                <w:bCs/>
                <w:color w:val="FF0000"/>
              </w:rPr>
            </w:pPr>
          </w:p>
        </w:tc>
      </w:tr>
      <w:tr w:rsidR="00C60366" w:rsidRPr="00F67675" w14:paraId="7FF0ECB1" w14:textId="77777777" w:rsidTr="0049541C">
        <w:trPr>
          <w:trHeight w:val="525"/>
        </w:trPr>
        <w:tc>
          <w:tcPr>
            <w:tcW w:w="1998" w:type="dxa"/>
            <w:vMerge w:val="restart"/>
          </w:tcPr>
          <w:p w14:paraId="087663BE" w14:textId="77777777" w:rsidR="00C60366" w:rsidRPr="00F67675" w:rsidRDefault="00C60366" w:rsidP="0049541C">
            <w:pPr>
              <w:pStyle w:val="Default"/>
              <w:jc w:val="both"/>
              <w:rPr>
                <w:bCs/>
                <w:color w:val="000000" w:themeColor="text1"/>
              </w:rPr>
            </w:pPr>
            <w:r w:rsidRPr="00F67675">
              <w:rPr>
                <w:bCs/>
                <w:color w:val="000000" w:themeColor="text1"/>
              </w:rPr>
              <w:t>Sex</w:t>
            </w:r>
          </w:p>
        </w:tc>
        <w:tc>
          <w:tcPr>
            <w:tcW w:w="1530" w:type="dxa"/>
          </w:tcPr>
          <w:p w14:paraId="40DD2A05" w14:textId="77777777" w:rsidR="00C60366" w:rsidRPr="00F67675" w:rsidRDefault="00C60366" w:rsidP="0049541C">
            <w:pPr>
              <w:pStyle w:val="Default"/>
              <w:jc w:val="both"/>
              <w:rPr>
                <w:bCs/>
                <w:color w:val="000000" w:themeColor="text1"/>
              </w:rPr>
            </w:pPr>
            <w:r w:rsidRPr="00F67675">
              <w:rPr>
                <w:bCs/>
                <w:color w:val="000000" w:themeColor="text1"/>
              </w:rPr>
              <w:t>Female</w:t>
            </w:r>
          </w:p>
        </w:tc>
        <w:tc>
          <w:tcPr>
            <w:tcW w:w="810" w:type="dxa"/>
          </w:tcPr>
          <w:p w14:paraId="7FA1E2E9" w14:textId="77777777" w:rsidR="00C60366" w:rsidRPr="00F67675" w:rsidRDefault="00C60366" w:rsidP="0049541C">
            <w:pPr>
              <w:pStyle w:val="Default"/>
              <w:jc w:val="both"/>
              <w:rPr>
                <w:bCs/>
                <w:color w:val="000000" w:themeColor="text1"/>
              </w:rPr>
            </w:pPr>
            <w:r w:rsidRPr="00F67675">
              <w:rPr>
                <w:bCs/>
                <w:color w:val="000000" w:themeColor="text1"/>
              </w:rPr>
              <w:t>56</w:t>
            </w:r>
          </w:p>
        </w:tc>
        <w:tc>
          <w:tcPr>
            <w:tcW w:w="630" w:type="dxa"/>
          </w:tcPr>
          <w:p w14:paraId="008B0527" w14:textId="77777777" w:rsidR="00C60366" w:rsidRPr="00F67675" w:rsidRDefault="00C60366" w:rsidP="0049541C">
            <w:pPr>
              <w:pStyle w:val="Default"/>
              <w:jc w:val="both"/>
              <w:rPr>
                <w:bCs/>
                <w:color w:val="000000" w:themeColor="text1"/>
              </w:rPr>
            </w:pPr>
            <w:r w:rsidRPr="00F67675">
              <w:rPr>
                <w:bCs/>
                <w:color w:val="000000" w:themeColor="text1"/>
              </w:rPr>
              <w:t>75</w:t>
            </w:r>
          </w:p>
        </w:tc>
        <w:tc>
          <w:tcPr>
            <w:tcW w:w="1890" w:type="dxa"/>
          </w:tcPr>
          <w:p w14:paraId="70514A0F" w14:textId="77777777" w:rsidR="00C60366" w:rsidRPr="00F67675" w:rsidRDefault="00C60366" w:rsidP="0049541C">
            <w:pPr>
              <w:pStyle w:val="Default"/>
              <w:jc w:val="both"/>
              <w:rPr>
                <w:bCs/>
                <w:color w:val="000000" w:themeColor="text1"/>
              </w:rPr>
            </w:pPr>
            <w:r w:rsidRPr="00F67675">
              <w:rPr>
                <w:bCs/>
                <w:color w:val="000000" w:themeColor="text1"/>
              </w:rPr>
              <w:t>0.41(0.26,0.6)</w:t>
            </w:r>
          </w:p>
        </w:tc>
        <w:tc>
          <w:tcPr>
            <w:tcW w:w="1710" w:type="dxa"/>
          </w:tcPr>
          <w:p w14:paraId="799317AF" w14:textId="77777777" w:rsidR="00C60366" w:rsidRPr="00F67675" w:rsidRDefault="00C60366" w:rsidP="0049541C">
            <w:pPr>
              <w:pStyle w:val="Default"/>
              <w:jc w:val="both"/>
              <w:rPr>
                <w:bCs/>
                <w:color w:val="auto"/>
              </w:rPr>
            </w:pPr>
            <w:r w:rsidRPr="00F67675">
              <w:rPr>
                <w:bCs/>
                <w:color w:val="auto"/>
              </w:rPr>
              <w:t>0.48(0.2,0.7)</w:t>
            </w:r>
          </w:p>
        </w:tc>
        <w:tc>
          <w:tcPr>
            <w:tcW w:w="1057" w:type="dxa"/>
          </w:tcPr>
          <w:p w14:paraId="1B009215" w14:textId="77777777" w:rsidR="00C60366" w:rsidRPr="00F67675" w:rsidRDefault="00C60366" w:rsidP="0049541C">
            <w:pPr>
              <w:pStyle w:val="Default"/>
              <w:rPr>
                <w:bCs/>
                <w:color w:val="auto"/>
              </w:rPr>
            </w:pPr>
            <w:r w:rsidRPr="00F67675">
              <w:rPr>
                <w:bCs/>
                <w:color w:val="auto"/>
              </w:rPr>
              <w:t>0.004*</w:t>
            </w:r>
          </w:p>
        </w:tc>
      </w:tr>
      <w:tr w:rsidR="00C60366" w:rsidRPr="00F67675" w14:paraId="0BFE4688" w14:textId="77777777" w:rsidTr="0049541C">
        <w:trPr>
          <w:trHeight w:val="435"/>
        </w:trPr>
        <w:tc>
          <w:tcPr>
            <w:tcW w:w="1998" w:type="dxa"/>
            <w:vMerge/>
          </w:tcPr>
          <w:p w14:paraId="58B543ED" w14:textId="77777777" w:rsidR="00C60366" w:rsidRPr="00F67675" w:rsidRDefault="00C60366" w:rsidP="0049541C">
            <w:pPr>
              <w:pStyle w:val="Default"/>
              <w:jc w:val="both"/>
              <w:rPr>
                <w:bCs/>
                <w:color w:val="000000" w:themeColor="text1"/>
              </w:rPr>
            </w:pPr>
          </w:p>
        </w:tc>
        <w:tc>
          <w:tcPr>
            <w:tcW w:w="1530" w:type="dxa"/>
          </w:tcPr>
          <w:p w14:paraId="3CFBBE14" w14:textId="77777777" w:rsidR="00C60366" w:rsidRPr="00F67675" w:rsidRDefault="00C60366" w:rsidP="0049541C">
            <w:pPr>
              <w:pStyle w:val="Default"/>
              <w:jc w:val="both"/>
              <w:rPr>
                <w:bCs/>
                <w:color w:val="000000" w:themeColor="text1"/>
              </w:rPr>
            </w:pPr>
            <w:r w:rsidRPr="00F67675">
              <w:rPr>
                <w:bCs/>
                <w:color w:val="000000" w:themeColor="text1"/>
              </w:rPr>
              <w:t>Male</w:t>
            </w:r>
          </w:p>
        </w:tc>
        <w:tc>
          <w:tcPr>
            <w:tcW w:w="810" w:type="dxa"/>
          </w:tcPr>
          <w:p w14:paraId="20B7DD15" w14:textId="77777777" w:rsidR="00C60366" w:rsidRPr="00F67675" w:rsidRDefault="00C60366" w:rsidP="0049541C">
            <w:pPr>
              <w:pStyle w:val="Default"/>
              <w:jc w:val="both"/>
              <w:rPr>
                <w:bCs/>
                <w:color w:val="000000" w:themeColor="text1"/>
              </w:rPr>
            </w:pPr>
            <w:r w:rsidRPr="00F67675">
              <w:rPr>
                <w:bCs/>
                <w:color w:val="000000" w:themeColor="text1"/>
              </w:rPr>
              <w:t>157</w:t>
            </w:r>
          </w:p>
        </w:tc>
        <w:tc>
          <w:tcPr>
            <w:tcW w:w="630" w:type="dxa"/>
          </w:tcPr>
          <w:p w14:paraId="48A943F9" w14:textId="77777777" w:rsidR="00C60366" w:rsidRPr="00F67675" w:rsidRDefault="00C60366" w:rsidP="0049541C">
            <w:pPr>
              <w:pStyle w:val="Default"/>
              <w:jc w:val="both"/>
              <w:rPr>
                <w:bCs/>
                <w:color w:val="000000" w:themeColor="text1"/>
              </w:rPr>
            </w:pPr>
            <w:r w:rsidRPr="00F67675">
              <w:rPr>
                <w:bCs/>
                <w:color w:val="000000" w:themeColor="text1"/>
              </w:rPr>
              <w:t>85</w:t>
            </w:r>
          </w:p>
        </w:tc>
        <w:tc>
          <w:tcPr>
            <w:tcW w:w="1890" w:type="dxa"/>
          </w:tcPr>
          <w:p w14:paraId="20A17D07" w14:textId="77777777" w:rsidR="00C60366" w:rsidRPr="00F67675" w:rsidRDefault="00C60366" w:rsidP="0049541C">
            <w:pPr>
              <w:pStyle w:val="Default"/>
              <w:jc w:val="both"/>
              <w:rPr>
                <w:bCs/>
                <w:color w:val="000000" w:themeColor="text1"/>
              </w:rPr>
            </w:pPr>
            <w:r w:rsidRPr="00F67675">
              <w:rPr>
                <w:bCs/>
                <w:color w:val="000000" w:themeColor="text1"/>
              </w:rPr>
              <w:t>1</w:t>
            </w:r>
          </w:p>
        </w:tc>
        <w:tc>
          <w:tcPr>
            <w:tcW w:w="1710" w:type="dxa"/>
          </w:tcPr>
          <w:p w14:paraId="6E4639A6" w14:textId="77777777" w:rsidR="00C60366" w:rsidRPr="00F67675" w:rsidRDefault="00C60366" w:rsidP="0049541C">
            <w:pPr>
              <w:pStyle w:val="Default"/>
              <w:jc w:val="both"/>
              <w:rPr>
                <w:bCs/>
                <w:color w:val="auto"/>
              </w:rPr>
            </w:pPr>
            <w:r w:rsidRPr="00F67675">
              <w:rPr>
                <w:bCs/>
                <w:color w:val="auto"/>
              </w:rPr>
              <w:t>1</w:t>
            </w:r>
          </w:p>
        </w:tc>
        <w:tc>
          <w:tcPr>
            <w:tcW w:w="1057" w:type="dxa"/>
          </w:tcPr>
          <w:p w14:paraId="171E99C8" w14:textId="77777777" w:rsidR="00C60366" w:rsidRPr="00F67675" w:rsidRDefault="00C60366" w:rsidP="0049541C">
            <w:pPr>
              <w:pStyle w:val="Default"/>
              <w:rPr>
                <w:bCs/>
                <w:color w:val="auto"/>
              </w:rPr>
            </w:pPr>
          </w:p>
        </w:tc>
      </w:tr>
      <w:tr w:rsidR="00C60366" w:rsidRPr="00F67675" w14:paraId="1CDBEC33" w14:textId="77777777" w:rsidTr="0049541C">
        <w:trPr>
          <w:trHeight w:val="435"/>
        </w:trPr>
        <w:tc>
          <w:tcPr>
            <w:tcW w:w="1998" w:type="dxa"/>
            <w:vMerge w:val="restart"/>
          </w:tcPr>
          <w:p w14:paraId="34E47DB7" w14:textId="77777777" w:rsidR="00C60366" w:rsidRPr="00F67675" w:rsidRDefault="00C60366" w:rsidP="0049541C">
            <w:pPr>
              <w:pStyle w:val="Default"/>
              <w:jc w:val="both"/>
              <w:rPr>
                <w:bCs/>
                <w:color w:val="000000" w:themeColor="text1"/>
              </w:rPr>
            </w:pPr>
            <w:r w:rsidRPr="00F67675">
              <w:rPr>
                <w:bCs/>
                <w:color w:val="000000" w:themeColor="text1"/>
              </w:rPr>
              <w:t>Age group</w:t>
            </w:r>
          </w:p>
        </w:tc>
        <w:tc>
          <w:tcPr>
            <w:tcW w:w="1530" w:type="dxa"/>
          </w:tcPr>
          <w:p w14:paraId="3CB792B3" w14:textId="77777777" w:rsidR="00C60366" w:rsidRPr="00F67675" w:rsidRDefault="00C60366" w:rsidP="0049541C">
            <w:pPr>
              <w:pStyle w:val="TableParagraph"/>
              <w:ind w:right="96"/>
              <w:rPr>
                <w:sz w:val="24"/>
                <w:szCs w:val="24"/>
              </w:rPr>
            </w:pPr>
            <w:r w:rsidRPr="00F67675">
              <w:rPr>
                <w:sz w:val="24"/>
                <w:szCs w:val="24"/>
              </w:rPr>
              <w:t>10-19</w:t>
            </w:r>
          </w:p>
        </w:tc>
        <w:tc>
          <w:tcPr>
            <w:tcW w:w="810" w:type="dxa"/>
            <w:vAlign w:val="center"/>
          </w:tcPr>
          <w:p w14:paraId="69839FDC"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41</w:t>
            </w:r>
          </w:p>
        </w:tc>
        <w:tc>
          <w:tcPr>
            <w:tcW w:w="630" w:type="dxa"/>
            <w:vAlign w:val="center"/>
          </w:tcPr>
          <w:p w14:paraId="7998BC0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36</w:t>
            </w:r>
          </w:p>
        </w:tc>
        <w:tc>
          <w:tcPr>
            <w:tcW w:w="1890" w:type="dxa"/>
            <w:vAlign w:val="center"/>
          </w:tcPr>
          <w:p w14:paraId="73720ABE"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1.4(0.7,2.5)</w:t>
            </w:r>
          </w:p>
        </w:tc>
        <w:tc>
          <w:tcPr>
            <w:tcW w:w="1710" w:type="dxa"/>
            <w:vAlign w:val="center"/>
          </w:tcPr>
          <w:p w14:paraId="79130FAF"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2.158</w:t>
            </w:r>
            <w:r w:rsidRPr="00F67675">
              <w:rPr>
                <w:rFonts w:ascii="Times New Roman" w:hAnsi="Times New Roman" w:cs="Times New Roman"/>
                <w:color w:val="000000"/>
                <w:sz w:val="24"/>
                <w:szCs w:val="24"/>
              </w:rPr>
              <w:t>(0.8,5.4)</w:t>
            </w:r>
          </w:p>
        </w:tc>
        <w:tc>
          <w:tcPr>
            <w:tcW w:w="1057" w:type="dxa"/>
            <w:vAlign w:val="center"/>
          </w:tcPr>
          <w:p w14:paraId="6B4DA5BB"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.104</w:t>
            </w:r>
          </w:p>
        </w:tc>
      </w:tr>
      <w:tr w:rsidR="00C60366" w:rsidRPr="00F67675" w14:paraId="3B2657E0" w14:textId="77777777" w:rsidTr="0049541C">
        <w:trPr>
          <w:trHeight w:val="435"/>
        </w:trPr>
        <w:tc>
          <w:tcPr>
            <w:tcW w:w="1998" w:type="dxa"/>
            <w:vMerge/>
          </w:tcPr>
          <w:p w14:paraId="3C011E58" w14:textId="77777777" w:rsidR="00C60366" w:rsidRPr="00F67675" w:rsidRDefault="00C60366" w:rsidP="0049541C">
            <w:pPr>
              <w:pStyle w:val="Default"/>
              <w:jc w:val="both"/>
              <w:rPr>
                <w:bCs/>
                <w:color w:val="000000" w:themeColor="text1"/>
              </w:rPr>
            </w:pPr>
          </w:p>
        </w:tc>
        <w:tc>
          <w:tcPr>
            <w:tcW w:w="1530" w:type="dxa"/>
          </w:tcPr>
          <w:p w14:paraId="11F5EA31" w14:textId="77777777" w:rsidR="00C60366" w:rsidRPr="00F67675" w:rsidRDefault="00C60366" w:rsidP="0049541C">
            <w:pPr>
              <w:pStyle w:val="TableParagraph"/>
              <w:ind w:right="96"/>
              <w:rPr>
                <w:sz w:val="24"/>
                <w:szCs w:val="24"/>
              </w:rPr>
            </w:pPr>
            <w:r w:rsidRPr="00F67675">
              <w:rPr>
                <w:sz w:val="24"/>
                <w:szCs w:val="24"/>
              </w:rPr>
              <w:t>20-29</w:t>
            </w:r>
          </w:p>
        </w:tc>
        <w:tc>
          <w:tcPr>
            <w:tcW w:w="810" w:type="dxa"/>
            <w:vAlign w:val="center"/>
          </w:tcPr>
          <w:p w14:paraId="22261393" w14:textId="77777777" w:rsidR="00C60366" w:rsidRPr="00F67675" w:rsidRDefault="00C60366" w:rsidP="0049541C">
            <w:pPr>
              <w:pStyle w:val="Default"/>
              <w:jc w:val="both"/>
              <w:rPr>
                <w:bCs/>
                <w:color w:val="000000" w:themeColor="text1"/>
              </w:rPr>
            </w:pPr>
            <w:r w:rsidRPr="00F67675">
              <w:t>70</w:t>
            </w:r>
          </w:p>
        </w:tc>
        <w:tc>
          <w:tcPr>
            <w:tcW w:w="630" w:type="dxa"/>
            <w:vAlign w:val="center"/>
          </w:tcPr>
          <w:p w14:paraId="29C9A39A" w14:textId="77777777" w:rsidR="00C60366" w:rsidRPr="00F67675" w:rsidRDefault="00C60366" w:rsidP="0049541C">
            <w:pPr>
              <w:pStyle w:val="Default"/>
              <w:jc w:val="both"/>
              <w:rPr>
                <w:bCs/>
                <w:color w:val="000000" w:themeColor="text1"/>
              </w:rPr>
            </w:pPr>
            <w:r w:rsidRPr="00F67675">
              <w:t>35</w:t>
            </w:r>
          </w:p>
        </w:tc>
        <w:tc>
          <w:tcPr>
            <w:tcW w:w="1890" w:type="dxa"/>
            <w:vAlign w:val="center"/>
          </w:tcPr>
          <w:p w14:paraId="37962370" w14:textId="77777777" w:rsidR="00C60366" w:rsidRPr="00F67675" w:rsidRDefault="00C60366" w:rsidP="0049541C">
            <w:pPr>
              <w:pStyle w:val="Default"/>
              <w:jc w:val="both"/>
              <w:rPr>
                <w:bCs/>
                <w:color w:val="000000" w:themeColor="text1"/>
              </w:rPr>
            </w:pPr>
            <w:r w:rsidRPr="00F67675">
              <w:t>2.4(1.3,4.4)</w:t>
            </w:r>
          </w:p>
        </w:tc>
        <w:tc>
          <w:tcPr>
            <w:tcW w:w="1710" w:type="dxa"/>
            <w:vAlign w:val="center"/>
          </w:tcPr>
          <w:p w14:paraId="15DA4706"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3.032</w:t>
            </w:r>
            <w:r w:rsidRPr="00F67675">
              <w:rPr>
                <w:rFonts w:ascii="Times New Roman" w:hAnsi="Times New Roman" w:cs="Times New Roman"/>
                <w:color w:val="000000"/>
                <w:sz w:val="24"/>
                <w:szCs w:val="24"/>
              </w:rPr>
              <w:t>(1.5,6)</w:t>
            </w:r>
          </w:p>
        </w:tc>
        <w:tc>
          <w:tcPr>
            <w:tcW w:w="1057" w:type="dxa"/>
            <w:vAlign w:val="center"/>
          </w:tcPr>
          <w:p w14:paraId="71E361A8"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.002</w:t>
            </w:r>
            <w:r>
              <w:rPr>
                <w:rFonts w:ascii="Times New Roman" w:hAnsi="Times New Roman" w:cs="Times New Roman"/>
                <w:color w:val="000000"/>
                <w:sz w:val="24"/>
                <w:szCs w:val="24"/>
              </w:rPr>
              <w:t>*</w:t>
            </w:r>
          </w:p>
        </w:tc>
      </w:tr>
      <w:tr w:rsidR="00C60366" w:rsidRPr="00F67675" w14:paraId="6CCA47B0" w14:textId="77777777" w:rsidTr="0049541C">
        <w:trPr>
          <w:trHeight w:val="435"/>
        </w:trPr>
        <w:tc>
          <w:tcPr>
            <w:tcW w:w="1998" w:type="dxa"/>
            <w:vMerge/>
          </w:tcPr>
          <w:p w14:paraId="49061127" w14:textId="77777777" w:rsidR="00C60366" w:rsidRPr="00F67675" w:rsidRDefault="00C60366" w:rsidP="0049541C">
            <w:pPr>
              <w:pStyle w:val="Default"/>
              <w:jc w:val="both"/>
              <w:rPr>
                <w:bCs/>
                <w:color w:val="000000" w:themeColor="text1"/>
              </w:rPr>
            </w:pPr>
          </w:p>
        </w:tc>
        <w:tc>
          <w:tcPr>
            <w:tcW w:w="1530" w:type="dxa"/>
          </w:tcPr>
          <w:p w14:paraId="08CCEAC6" w14:textId="77777777" w:rsidR="00C60366" w:rsidRPr="00F67675" w:rsidRDefault="00C60366" w:rsidP="0049541C">
            <w:pPr>
              <w:pStyle w:val="TableParagraph"/>
              <w:ind w:right="96"/>
              <w:rPr>
                <w:sz w:val="24"/>
                <w:szCs w:val="24"/>
              </w:rPr>
            </w:pPr>
            <w:r w:rsidRPr="00F67675">
              <w:rPr>
                <w:sz w:val="24"/>
                <w:szCs w:val="24"/>
              </w:rPr>
              <w:t>30-39</w:t>
            </w:r>
          </w:p>
        </w:tc>
        <w:tc>
          <w:tcPr>
            <w:tcW w:w="810" w:type="dxa"/>
            <w:vAlign w:val="center"/>
          </w:tcPr>
          <w:p w14:paraId="38576D18" w14:textId="77777777" w:rsidR="00C60366" w:rsidRPr="00F67675" w:rsidRDefault="00C60366" w:rsidP="0049541C">
            <w:pPr>
              <w:pStyle w:val="Default"/>
              <w:jc w:val="both"/>
              <w:rPr>
                <w:bCs/>
                <w:color w:val="000000" w:themeColor="text1"/>
              </w:rPr>
            </w:pPr>
            <w:r w:rsidRPr="00F67675">
              <w:t>65</w:t>
            </w:r>
          </w:p>
        </w:tc>
        <w:tc>
          <w:tcPr>
            <w:tcW w:w="630" w:type="dxa"/>
            <w:vAlign w:val="center"/>
          </w:tcPr>
          <w:p w14:paraId="0D011048" w14:textId="77777777" w:rsidR="00C60366" w:rsidRPr="00F67675" w:rsidRDefault="00C60366" w:rsidP="0049541C">
            <w:pPr>
              <w:pStyle w:val="Default"/>
              <w:jc w:val="both"/>
              <w:rPr>
                <w:bCs/>
                <w:color w:val="000000" w:themeColor="text1"/>
              </w:rPr>
            </w:pPr>
            <w:r w:rsidRPr="00F67675">
              <w:t>44</w:t>
            </w:r>
          </w:p>
        </w:tc>
        <w:tc>
          <w:tcPr>
            <w:tcW w:w="1890" w:type="dxa"/>
            <w:vAlign w:val="center"/>
          </w:tcPr>
          <w:p w14:paraId="7CDA5678" w14:textId="77777777" w:rsidR="00C60366" w:rsidRPr="00F67675" w:rsidRDefault="00C60366" w:rsidP="0049541C">
            <w:pPr>
              <w:pStyle w:val="Default"/>
              <w:jc w:val="both"/>
              <w:rPr>
                <w:bCs/>
                <w:color w:val="000000" w:themeColor="text1"/>
              </w:rPr>
            </w:pPr>
            <w:r w:rsidRPr="00F67675">
              <w:t>1.8(1.007,3.2)</w:t>
            </w:r>
          </w:p>
        </w:tc>
        <w:tc>
          <w:tcPr>
            <w:tcW w:w="1710" w:type="dxa"/>
            <w:vAlign w:val="center"/>
          </w:tcPr>
          <w:p w14:paraId="5F344243"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2.008</w:t>
            </w:r>
            <w:r w:rsidRPr="00F67675">
              <w:rPr>
                <w:rFonts w:ascii="Times New Roman" w:hAnsi="Times New Roman" w:cs="Times New Roman"/>
                <w:color w:val="000000"/>
                <w:sz w:val="24"/>
                <w:szCs w:val="24"/>
              </w:rPr>
              <w:t>(1,3.9)</w:t>
            </w:r>
          </w:p>
        </w:tc>
        <w:tc>
          <w:tcPr>
            <w:tcW w:w="1057" w:type="dxa"/>
            <w:vAlign w:val="center"/>
          </w:tcPr>
          <w:p w14:paraId="72DEEA2A"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.043</w:t>
            </w:r>
            <w:r>
              <w:rPr>
                <w:rFonts w:ascii="Times New Roman" w:hAnsi="Times New Roman" w:cs="Times New Roman"/>
                <w:color w:val="000000"/>
                <w:sz w:val="24"/>
                <w:szCs w:val="24"/>
              </w:rPr>
              <w:t>*</w:t>
            </w:r>
          </w:p>
        </w:tc>
      </w:tr>
      <w:tr w:rsidR="00C60366" w:rsidRPr="00F67675" w14:paraId="69CD8D4D" w14:textId="77777777" w:rsidTr="0049541C">
        <w:trPr>
          <w:trHeight w:val="435"/>
        </w:trPr>
        <w:tc>
          <w:tcPr>
            <w:tcW w:w="1998" w:type="dxa"/>
            <w:vMerge/>
          </w:tcPr>
          <w:p w14:paraId="272D2380" w14:textId="77777777" w:rsidR="00C60366" w:rsidRPr="00F67675" w:rsidRDefault="00C60366" w:rsidP="0049541C">
            <w:pPr>
              <w:pStyle w:val="Default"/>
              <w:jc w:val="both"/>
              <w:rPr>
                <w:bCs/>
                <w:color w:val="000000" w:themeColor="text1"/>
              </w:rPr>
            </w:pPr>
          </w:p>
        </w:tc>
        <w:tc>
          <w:tcPr>
            <w:tcW w:w="1530" w:type="dxa"/>
          </w:tcPr>
          <w:p w14:paraId="09B7A305" w14:textId="77777777" w:rsidR="00C60366" w:rsidRPr="00F67675" w:rsidRDefault="00C60366" w:rsidP="0049541C">
            <w:pPr>
              <w:pStyle w:val="TableParagraph"/>
              <w:ind w:right="96"/>
              <w:rPr>
                <w:sz w:val="24"/>
                <w:szCs w:val="24"/>
              </w:rPr>
            </w:pPr>
            <w:r w:rsidRPr="00F67675">
              <w:rPr>
                <w:sz w:val="24"/>
                <w:szCs w:val="24"/>
              </w:rPr>
              <w:t>Above 40</w:t>
            </w:r>
          </w:p>
        </w:tc>
        <w:tc>
          <w:tcPr>
            <w:tcW w:w="810" w:type="dxa"/>
            <w:vAlign w:val="center"/>
          </w:tcPr>
          <w:p w14:paraId="64F5AF29" w14:textId="77777777" w:rsidR="00C60366" w:rsidRPr="00F67675" w:rsidRDefault="00C60366" w:rsidP="0049541C">
            <w:pPr>
              <w:pStyle w:val="Default"/>
              <w:jc w:val="both"/>
              <w:rPr>
                <w:bCs/>
                <w:color w:val="000000" w:themeColor="text1"/>
              </w:rPr>
            </w:pPr>
            <w:r w:rsidRPr="00F67675">
              <w:t>37</w:t>
            </w:r>
          </w:p>
        </w:tc>
        <w:tc>
          <w:tcPr>
            <w:tcW w:w="630" w:type="dxa"/>
            <w:vAlign w:val="center"/>
          </w:tcPr>
          <w:p w14:paraId="404DA883" w14:textId="77777777" w:rsidR="00C60366" w:rsidRPr="00F67675" w:rsidRDefault="00C60366" w:rsidP="0049541C">
            <w:pPr>
              <w:pStyle w:val="Default"/>
              <w:jc w:val="both"/>
              <w:rPr>
                <w:bCs/>
                <w:color w:val="000000" w:themeColor="text1"/>
              </w:rPr>
            </w:pPr>
            <w:r w:rsidRPr="00F67675">
              <w:t>45</w:t>
            </w:r>
          </w:p>
        </w:tc>
        <w:tc>
          <w:tcPr>
            <w:tcW w:w="1890" w:type="dxa"/>
          </w:tcPr>
          <w:p w14:paraId="7E4683A6" w14:textId="77777777" w:rsidR="00C60366" w:rsidRPr="00F67675" w:rsidRDefault="00C60366" w:rsidP="0049541C">
            <w:pPr>
              <w:pStyle w:val="Default"/>
              <w:jc w:val="both"/>
              <w:rPr>
                <w:bCs/>
                <w:color w:val="000000" w:themeColor="text1"/>
              </w:rPr>
            </w:pPr>
            <w:r w:rsidRPr="00F67675">
              <w:rPr>
                <w:bCs/>
                <w:color w:val="000000" w:themeColor="text1"/>
              </w:rPr>
              <w:t>1</w:t>
            </w:r>
          </w:p>
        </w:tc>
        <w:tc>
          <w:tcPr>
            <w:tcW w:w="1710" w:type="dxa"/>
          </w:tcPr>
          <w:p w14:paraId="7235843E" w14:textId="77777777" w:rsidR="00C60366" w:rsidRPr="00F67675" w:rsidRDefault="00C60366" w:rsidP="0049541C">
            <w:pPr>
              <w:pStyle w:val="Default"/>
              <w:jc w:val="both"/>
              <w:rPr>
                <w:bCs/>
                <w:color w:val="FF0000"/>
              </w:rPr>
            </w:pPr>
            <w:r w:rsidRPr="00F67675">
              <w:rPr>
                <w:bCs/>
                <w:color w:val="auto"/>
              </w:rPr>
              <w:t>1</w:t>
            </w:r>
          </w:p>
        </w:tc>
        <w:tc>
          <w:tcPr>
            <w:tcW w:w="1057" w:type="dxa"/>
          </w:tcPr>
          <w:p w14:paraId="0A1F31FE" w14:textId="77777777" w:rsidR="00C60366" w:rsidRPr="00F67675" w:rsidRDefault="00C60366" w:rsidP="0049541C">
            <w:pPr>
              <w:pStyle w:val="Default"/>
              <w:rPr>
                <w:bCs/>
                <w:color w:val="FF0000"/>
              </w:rPr>
            </w:pPr>
          </w:p>
        </w:tc>
      </w:tr>
      <w:tr w:rsidR="00C60366" w:rsidRPr="00F67675" w14:paraId="1C83827A" w14:textId="77777777" w:rsidTr="0049541C">
        <w:tc>
          <w:tcPr>
            <w:tcW w:w="1998" w:type="dxa"/>
            <w:vMerge w:val="restart"/>
          </w:tcPr>
          <w:p w14:paraId="0DB2AD60" w14:textId="77777777" w:rsidR="00C60366" w:rsidRPr="00F67675" w:rsidRDefault="00C60366" w:rsidP="0049541C">
            <w:pPr>
              <w:pStyle w:val="Default"/>
              <w:jc w:val="both"/>
              <w:rPr>
                <w:bCs/>
                <w:color w:val="000000" w:themeColor="text1"/>
              </w:rPr>
            </w:pPr>
            <w:r w:rsidRPr="00F67675">
              <w:rPr>
                <w:bCs/>
                <w:color w:val="000000" w:themeColor="text1"/>
              </w:rPr>
              <w:t>Educational level</w:t>
            </w:r>
          </w:p>
        </w:tc>
        <w:tc>
          <w:tcPr>
            <w:tcW w:w="1530" w:type="dxa"/>
          </w:tcPr>
          <w:p w14:paraId="1AB1ECA8" w14:textId="77777777" w:rsidR="00C60366" w:rsidRPr="00F67675" w:rsidRDefault="00C60366" w:rsidP="0049541C">
            <w:pPr>
              <w:autoSpaceDE w:val="0"/>
              <w:autoSpaceDN w:val="0"/>
              <w:adjustRightInd w:val="0"/>
              <w:rPr>
                <w:rFonts w:ascii="Times New Roman" w:hAnsi="Times New Roman" w:cs="Times New Roman"/>
                <w:color w:val="000000"/>
                <w:sz w:val="24"/>
                <w:szCs w:val="24"/>
              </w:rPr>
            </w:pPr>
            <w:r w:rsidRPr="00F67675">
              <w:rPr>
                <w:rFonts w:ascii="Times New Roman" w:hAnsi="Times New Roman" w:cs="Times New Roman"/>
                <w:color w:val="000000"/>
                <w:sz w:val="24"/>
                <w:szCs w:val="24"/>
              </w:rPr>
              <w:t>Illiterate</w:t>
            </w:r>
          </w:p>
        </w:tc>
        <w:tc>
          <w:tcPr>
            <w:tcW w:w="810" w:type="dxa"/>
            <w:vAlign w:val="center"/>
          </w:tcPr>
          <w:p w14:paraId="36D0A606"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11</w:t>
            </w:r>
          </w:p>
        </w:tc>
        <w:tc>
          <w:tcPr>
            <w:tcW w:w="630" w:type="dxa"/>
            <w:vAlign w:val="center"/>
          </w:tcPr>
          <w:p w14:paraId="7D7E0878"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13</w:t>
            </w:r>
          </w:p>
        </w:tc>
        <w:tc>
          <w:tcPr>
            <w:tcW w:w="1890" w:type="dxa"/>
            <w:vAlign w:val="center"/>
          </w:tcPr>
          <w:p w14:paraId="6717F10E"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0.745(0.3,1.7)</w:t>
            </w:r>
          </w:p>
        </w:tc>
        <w:tc>
          <w:tcPr>
            <w:tcW w:w="1710" w:type="dxa"/>
            <w:vAlign w:val="center"/>
          </w:tcPr>
          <w:p w14:paraId="1C87A3E5"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1.39(0.4,3.9)</w:t>
            </w:r>
          </w:p>
        </w:tc>
        <w:tc>
          <w:tcPr>
            <w:tcW w:w="1057" w:type="dxa"/>
            <w:vAlign w:val="center"/>
          </w:tcPr>
          <w:p w14:paraId="1AA73AB2"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.526</w:t>
            </w:r>
          </w:p>
        </w:tc>
      </w:tr>
      <w:tr w:rsidR="00C60366" w:rsidRPr="00F67675" w14:paraId="5709DFE6" w14:textId="77777777" w:rsidTr="0049541C">
        <w:tc>
          <w:tcPr>
            <w:tcW w:w="1998" w:type="dxa"/>
            <w:vMerge/>
          </w:tcPr>
          <w:p w14:paraId="7C31448E" w14:textId="77777777" w:rsidR="00C60366" w:rsidRPr="00F67675" w:rsidRDefault="00C60366" w:rsidP="0049541C">
            <w:pPr>
              <w:pStyle w:val="Default"/>
              <w:jc w:val="both"/>
              <w:rPr>
                <w:bCs/>
                <w:color w:val="000000" w:themeColor="text1"/>
              </w:rPr>
            </w:pPr>
          </w:p>
        </w:tc>
        <w:tc>
          <w:tcPr>
            <w:tcW w:w="1530" w:type="dxa"/>
          </w:tcPr>
          <w:p w14:paraId="091FEB4F" w14:textId="77777777" w:rsidR="00C60366" w:rsidRPr="00F67675" w:rsidRDefault="00C60366" w:rsidP="0049541C">
            <w:pPr>
              <w:autoSpaceDE w:val="0"/>
              <w:autoSpaceDN w:val="0"/>
              <w:adjustRightInd w:val="0"/>
              <w:rPr>
                <w:rFonts w:ascii="Times New Roman" w:hAnsi="Times New Roman" w:cs="Times New Roman"/>
                <w:color w:val="000000"/>
                <w:sz w:val="24"/>
                <w:szCs w:val="24"/>
              </w:rPr>
            </w:pPr>
            <w:r w:rsidRPr="00F67675">
              <w:rPr>
                <w:rFonts w:ascii="Times New Roman" w:hAnsi="Times New Roman" w:cs="Times New Roman"/>
                <w:color w:val="000000"/>
                <w:sz w:val="24"/>
                <w:szCs w:val="24"/>
              </w:rPr>
              <w:t>Primary(1-8)</w:t>
            </w:r>
          </w:p>
        </w:tc>
        <w:tc>
          <w:tcPr>
            <w:tcW w:w="810" w:type="dxa"/>
            <w:vAlign w:val="center"/>
          </w:tcPr>
          <w:p w14:paraId="2892E29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36</w:t>
            </w:r>
          </w:p>
        </w:tc>
        <w:tc>
          <w:tcPr>
            <w:tcW w:w="630" w:type="dxa"/>
            <w:vAlign w:val="center"/>
          </w:tcPr>
          <w:p w14:paraId="260B4067"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29</w:t>
            </w:r>
          </w:p>
        </w:tc>
        <w:tc>
          <w:tcPr>
            <w:tcW w:w="1890" w:type="dxa"/>
            <w:vAlign w:val="center"/>
          </w:tcPr>
          <w:p w14:paraId="18B273D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1.094(0.6,1.9)</w:t>
            </w:r>
          </w:p>
        </w:tc>
        <w:tc>
          <w:tcPr>
            <w:tcW w:w="1710" w:type="dxa"/>
            <w:vAlign w:val="center"/>
          </w:tcPr>
          <w:p w14:paraId="11125FA4"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1.704</w:t>
            </w:r>
            <w:r w:rsidRPr="00F67675">
              <w:rPr>
                <w:rFonts w:ascii="Times New Roman" w:hAnsi="Times New Roman" w:cs="Times New Roman"/>
                <w:color w:val="000000"/>
                <w:sz w:val="24"/>
                <w:szCs w:val="24"/>
              </w:rPr>
              <w:t>(0.8,3.5)</w:t>
            </w:r>
          </w:p>
        </w:tc>
        <w:tc>
          <w:tcPr>
            <w:tcW w:w="1057" w:type="dxa"/>
            <w:vAlign w:val="center"/>
          </w:tcPr>
          <w:p w14:paraId="08EBBEF8"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.158</w:t>
            </w:r>
          </w:p>
        </w:tc>
      </w:tr>
      <w:tr w:rsidR="00C60366" w:rsidRPr="00F67675" w14:paraId="200053AB" w14:textId="77777777" w:rsidTr="0049541C">
        <w:tc>
          <w:tcPr>
            <w:tcW w:w="1998" w:type="dxa"/>
            <w:vMerge/>
          </w:tcPr>
          <w:p w14:paraId="30DF500D" w14:textId="77777777" w:rsidR="00C60366" w:rsidRPr="00F67675" w:rsidRDefault="00C60366" w:rsidP="0049541C">
            <w:pPr>
              <w:pStyle w:val="Default"/>
              <w:jc w:val="both"/>
              <w:rPr>
                <w:bCs/>
                <w:color w:val="000000" w:themeColor="text1"/>
              </w:rPr>
            </w:pPr>
          </w:p>
        </w:tc>
        <w:tc>
          <w:tcPr>
            <w:tcW w:w="1530" w:type="dxa"/>
          </w:tcPr>
          <w:p w14:paraId="020EBFDE" w14:textId="77777777" w:rsidR="00C60366" w:rsidRPr="00F67675" w:rsidRDefault="00C60366" w:rsidP="0049541C">
            <w:pPr>
              <w:autoSpaceDE w:val="0"/>
              <w:autoSpaceDN w:val="0"/>
              <w:adjustRightInd w:val="0"/>
              <w:rPr>
                <w:rFonts w:ascii="Times New Roman" w:hAnsi="Times New Roman" w:cs="Times New Roman"/>
                <w:color w:val="000000"/>
                <w:sz w:val="24"/>
                <w:szCs w:val="24"/>
              </w:rPr>
            </w:pPr>
            <w:r w:rsidRPr="00F67675">
              <w:rPr>
                <w:rFonts w:ascii="Times New Roman" w:hAnsi="Times New Roman" w:cs="Times New Roman"/>
                <w:color w:val="000000"/>
                <w:sz w:val="24"/>
                <w:szCs w:val="24"/>
              </w:rPr>
              <w:t xml:space="preserve">Secondary (9-12) </w:t>
            </w:r>
          </w:p>
        </w:tc>
        <w:tc>
          <w:tcPr>
            <w:tcW w:w="810" w:type="dxa"/>
            <w:vAlign w:val="center"/>
          </w:tcPr>
          <w:p w14:paraId="0AE3638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82</w:t>
            </w:r>
          </w:p>
        </w:tc>
        <w:tc>
          <w:tcPr>
            <w:tcW w:w="630" w:type="dxa"/>
            <w:vAlign w:val="center"/>
          </w:tcPr>
          <w:p w14:paraId="506D9DD0"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44</w:t>
            </w:r>
          </w:p>
        </w:tc>
        <w:tc>
          <w:tcPr>
            <w:tcW w:w="1890" w:type="dxa"/>
            <w:vAlign w:val="center"/>
          </w:tcPr>
          <w:p w14:paraId="184C23C0"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1.642(1.01,2.6)</w:t>
            </w:r>
          </w:p>
        </w:tc>
        <w:tc>
          <w:tcPr>
            <w:tcW w:w="1710" w:type="dxa"/>
            <w:vAlign w:val="center"/>
          </w:tcPr>
          <w:p w14:paraId="3C043638"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1.732</w:t>
            </w:r>
            <w:r w:rsidRPr="00F67675">
              <w:rPr>
                <w:rFonts w:ascii="Times New Roman" w:hAnsi="Times New Roman" w:cs="Times New Roman"/>
                <w:color w:val="000000"/>
                <w:sz w:val="24"/>
                <w:szCs w:val="24"/>
              </w:rPr>
              <w:t>(0.9,3.2)</w:t>
            </w:r>
          </w:p>
        </w:tc>
        <w:tc>
          <w:tcPr>
            <w:tcW w:w="1057" w:type="dxa"/>
            <w:vAlign w:val="center"/>
          </w:tcPr>
          <w:p w14:paraId="08A0E866"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.083</w:t>
            </w:r>
          </w:p>
        </w:tc>
      </w:tr>
      <w:tr w:rsidR="00C60366" w:rsidRPr="00F67675" w14:paraId="4CA0D0FD" w14:textId="77777777" w:rsidTr="0049541C">
        <w:trPr>
          <w:trHeight w:val="638"/>
        </w:trPr>
        <w:tc>
          <w:tcPr>
            <w:tcW w:w="1998" w:type="dxa"/>
            <w:vMerge/>
          </w:tcPr>
          <w:p w14:paraId="47968CF4" w14:textId="77777777" w:rsidR="00C60366" w:rsidRPr="00F67675" w:rsidRDefault="00C60366" w:rsidP="0049541C">
            <w:pPr>
              <w:pStyle w:val="Default"/>
              <w:jc w:val="both"/>
              <w:rPr>
                <w:bCs/>
                <w:color w:val="000000" w:themeColor="text1"/>
              </w:rPr>
            </w:pPr>
          </w:p>
        </w:tc>
        <w:tc>
          <w:tcPr>
            <w:tcW w:w="1530" w:type="dxa"/>
          </w:tcPr>
          <w:p w14:paraId="75AA5191" w14:textId="77777777" w:rsidR="00C60366" w:rsidRPr="00F67675" w:rsidRDefault="00C60366" w:rsidP="0049541C">
            <w:pPr>
              <w:autoSpaceDE w:val="0"/>
              <w:autoSpaceDN w:val="0"/>
              <w:adjustRightInd w:val="0"/>
              <w:rPr>
                <w:rFonts w:ascii="Times New Roman" w:hAnsi="Times New Roman" w:cs="Times New Roman"/>
                <w:color w:val="000000"/>
                <w:sz w:val="24"/>
                <w:szCs w:val="24"/>
              </w:rPr>
            </w:pPr>
            <w:r w:rsidRPr="00F67675">
              <w:rPr>
                <w:rFonts w:ascii="Times New Roman" w:hAnsi="Times New Roman" w:cs="Times New Roman"/>
                <w:color w:val="000000"/>
                <w:sz w:val="24"/>
                <w:szCs w:val="24"/>
              </w:rPr>
              <w:t>Diploma and above</w:t>
            </w:r>
          </w:p>
        </w:tc>
        <w:tc>
          <w:tcPr>
            <w:tcW w:w="810" w:type="dxa"/>
            <w:vAlign w:val="center"/>
          </w:tcPr>
          <w:p w14:paraId="22081B38"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84</w:t>
            </w:r>
          </w:p>
        </w:tc>
        <w:tc>
          <w:tcPr>
            <w:tcW w:w="630" w:type="dxa"/>
            <w:vAlign w:val="center"/>
          </w:tcPr>
          <w:p w14:paraId="2C08EA4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74</w:t>
            </w:r>
          </w:p>
        </w:tc>
        <w:tc>
          <w:tcPr>
            <w:tcW w:w="1890" w:type="dxa"/>
            <w:vAlign w:val="center"/>
          </w:tcPr>
          <w:p w14:paraId="6D101202"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w:t>
            </w:r>
          </w:p>
        </w:tc>
        <w:tc>
          <w:tcPr>
            <w:tcW w:w="1710" w:type="dxa"/>
            <w:vAlign w:val="center"/>
          </w:tcPr>
          <w:p w14:paraId="1C8FD8BB" w14:textId="77777777" w:rsidR="00C60366" w:rsidRPr="00F67675" w:rsidRDefault="00C60366" w:rsidP="0049541C">
            <w:pPr>
              <w:rPr>
                <w:rFonts w:ascii="Times New Roman" w:eastAsia="Times New Roman" w:hAnsi="Times New Roman" w:cs="Times New Roman"/>
                <w:color w:val="FF0000"/>
                <w:sz w:val="24"/>
                <w:szCs w:val="24"/>
              </w:rPr>
            </w:pPr>
            <w:r w:rsidRPr="00F67675">
              <w:rPr>
                <w:rFonts w:ascii="Times New Roman" w:eastAsia="Times New Roman" w:hAnsi="Times New Roman" w:cs="Times New Roman"/>
                <w:sz w:val="24"/>
                <w:szCs w:val="24"/>
              </w:rPr>
              <w:t>1</w:t>
            </w:r>
          </w:p>
        </w:tc>
        <w:tc>
          <w:tcPr>
            <w:tcW w:w="1057" w:type="dxa"/>
            <w:vAlign w:val="center"/>
          </w:tcPr>
          <w:p w14:paraId="557A371A"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p>
        </w:tc>
      </w:tr>
      <w:tr w:rsidR="00C60366" w:rsidRPr="00F67675" w14:paraId="1AE8EAF8" w14:textId="77777777" w:rsidTr="0049541C">
        <w:tc>
          <w:tcPr>
            <w:tcW w:w="1998" w:type="dxa"/>
            <w:vMerge w:val="restart"/>
          </w:tcPr>
          <w:p w14:paraId="507E4D01" w14:textId="77777777" w:rsidR="00C60366" w:rsidRPr="00F67675" w:rsidRDefault="00C60366" w:rsidP="0049541C">
            <w:pPr>
              <w:pStyle w:val="Default"/>
              <w:jc w:val="both"/>
              <w:rPr>
                <w:color w:val="000000" w:themeColor="text1"/>
              </w:rPr>
            </w:pPr>
            <w:r w:rsidRPr="00F67675">
              <w:rPr>
                <w:color w:val="000000" w:themeColor="text1"/>
              </w:rPr>
              <w:t>Occupation</w:t>
            </w:r>
          </w:p>
        </w:tc>
        <w:tc>
          <w:tcPr>
            <w:tcW w:w="1530" w:type="dxa"/>
          </w:tcPr>
          <w:p w14:paraId="185D0A10" w14:textId="77777777" w:rsidR="00C60366" w:rsidRPr="00F67675" w:rsidRDefault="00C60366" w:rsidP="0049541C">
            <w:pPr>
              <w:rPr>
                <w:rFonts w:ascii="Times New Roman" w:eastAsia="Calibri" w:hAnsi="Times New Roman" w:cs="Times New Roman"/>
                <w:sz w:val="24"/>
                <w:szCs w:val="24"/>
              </w:rPr>
            </w:pPr>
            <w:r w:rsidRPr="00F67675">
              <w:rPr>
                <w:rFonts w:ascii="Times New Roman" w:eastAsia="Calibri" w:hAnsi="Times New Roman" w:cs="Times New Roman"/>
                <w:sz w:val="24"/>
                <w:szCs w:val="24"/>
              </w:rPr>
              <w:t>Driver</w:t>
            </w:r>
          </w:p>
        </w:tc>
        <w:tc>
          <w:tcPr>
            <w:tcW w:w="810" w:type="dxa"/>
            <w:vAlign w:val="center"/>
          </w:tcPr>
          <w:p w14:paraId="4457D477"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55</w:t>
            </w:r>
          </w:p>
        </w:tc>
        <w:tc>
          <w:tcPr>
            <w:tcW w:w="630" w:type="dxa"/>
            <w:vAlign w:val="center"/>
          </w:tcPr>
          <w:p w14:paraId="787EAC19" w14:textId="77777777" w:rsidR="00C60366" w:rsidRPr="00F67675" w:rsidRDefault="00C60366" w:rsidP="0049541C">
            <w:pPr>
              <w:autoSpaceDE w:val="0"/>
              <w:autoSpaceDN w:val="0"/>
              <w:adjustRightInd w:val="0"/>
              <w:spacing w:line="320" w:lineRule="atLeast"/>
              <w:ind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10</w:t>
            </w:r>
          </w:p>
        </w:tc>
        <w:tc>
          <w:tcPr>
            <w:tcW w:w="1890" w:type="dxa"/>
            <w:vAlign w:val="center"/>
          </w:tcPr>
          <w:p w14:paraId="2E9D373D" w14:textId="77777777" w:rsidR="00C60366" w:rsidRPr="000F41F7"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5.5(2.4,12.4)</w:t>
            </w:r>
          </w:p>
        </w:tc>
        <w:tc>
          <w:tcPr>
            <w:tcW w:w="1710" w:type="dxa"/>
            <w:vAlign w:val="center"/>
          </w:tcPr>
          <w:p w14:paraId="605CF840"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5.3(1.8,15.3)</w:t>
            </w:r>
          </w:p>
        </w:tc>
        <w:tc>
          <w:tcPr>
            <w:tcW w:w="1057" w:type="dxa"/>
            <w:vAlign w:val="center"/>
          </w:tcPr>
          <w:p w14:paraId="69AC87F6"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.002</w:t>
            </w:r>
            <w:r>
              <w:rPr>
                <w:rFonts w:ascii="Times New Roman" w:hAnsi="Times New Roman" w:cs="Times New Roman"/>
                <w:color w:val="000000"/>
                <w:sz w:val="24"/>
                <w:szCs w:val="24"/>
              </w:rPr>
              <w:t>*</w:t>
            </w:r>
          </w:p>
        </w:tc>
      </w:tr>
      <w:tr w:rsidR="00C60366" w:rsidRPr="00F67675" w14:paraId="3B8534AF" w14:textId="77777777" w:rsidTr="0049541C">
        <w:tc>
          <w:tcPr>
            <w:tcW w:w="1998" w:type="dxa"/>
            <w:vMerge/>
          </w:tcPr>
          <w:p w14:paraId="748AF692" w14:textId="77777777" w:rsidR="00C60366" w:rsidRPr="00F67675" w:rsidRDefault="00C60366" w:rsidP="0049541C">
            <w:pPr>
              <w:pStyle w:val="Default"/>
              <w:jc w:val="both"/>
              <w:rPr>
                <w:color w:val="000000" w:themeColor="text1"/>
              </w:rPr>
            </w:pPr>
          </w:p>
        </w:tc>
        <w:tc>
          <w:tcPr>
            <w:tcW w:w="1530" w:type="dxa"/>
          </w:tcPr>
          <w:p w14:paraId="12222E03" w14:textId="77777777" w:rsidR="00C60366" w:rsidRPr="00F67675" w:rsidRDefault="00C60366" w:rsidP="0049541C">
            <w:pPr>
              <w:rPr>
                <w:rFonts w:ascii="Times New Roman" w:eastAsia="Calibri" w:hAnsi="Times New Roman" w:cs="Times New Roman"/>
                <w:sz w:val="24"/>
                <w:szCs w:val="24"/>
              </w:rPr>
            </w:pPr>
            <w:r w:rsidRPr="00F67675">
              <w:rPr>
                <w:rFonts w:ascii="Times New Roman" w:eastAsia="Calibri" w:hAnsi="Times New Roman" w:cs="Times New Roman"/>
                <w:sz w:val="24"/>
                <w:szCs w:val="24"/>
              </w:rPr>
              <w:t>Daily laborer</w:t>
            </w:r>
          </w:p>
        </w:tc>
        <w:tc>
          <w:tcPr>
            <w:tcW w:w="810" w:type="dxa"/>
            <w:vAlign w:val="center"/>
          </w:tcPr>
          <w:p w14:paraId="444BDD04"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20</w:t>
            </w:r>
          </w:p>
        </w:tc>
        <w:tc>
          <w:tcPr>
            <w:tcW w:w="630" w:type="dxa"/>
            <w:vAlign w:val="center"/>
          </w:tcPr>
          <w:p w14:paraId="2D6AB793"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42</w:t>
            </w:r>
          </w:p>
        </w:tc>
        <w:tc>
          <w:tcPr>
            <w:tcW w:w="1890" w:type="dxa"/>
            <w:vAlign w:val="center"/>
          </w:tcPr>
          <w:p w14:paraId="72114310" w14:textId="77777777" w:rsidR="00C60366" w:rsidRPr="000F41F7"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0F41F7">
              <w:rPr>
                <w:rFonts w:ascii="Times New Roman" w:hAnsi="Times New Roman" w:cs="Times New Roman"/>
                <w:color w:val="000000"/>
                <w:sz w:val="24"/>
                <w:szCs w:val="24"/>
              </w:rPr>
              <w:t>.476</w:t>
            </w:r>
            <w:r w:rsidRPr="00F67675">
              <w:rPr>
                <w:rFonts w:ascii="Times New Roman" w:hAnsi="Times New Roman" w:cs="Times New Roman"/>
                <w:color w:val="000000"/>
                <w:sz w:val="24"/>
                <w:szCs w:val="24"/>
              </w:rPr>
              <w:t>(0.2,0.9)</w:t>
            </w:r>
          </w:p>
        </w:tc>
        <w:tc>
          <w:tcPr>
            <w:tcW w:w="1710" w:type="dxa"/>
            <w:vAlign w:val="center"/>
          </w:tcPr>
          <w:p w14:paraId="1B46B3A7"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.411</w:t>
            </w:r>
            <w:r w:rsidRPr="00F67675">
              <w:rPr>
                <w:rFonts w:ascii="Times New Roman" w:hAnsi="Times New Roman" w:cs="Times New Roman"/>
                <w:color w:val="000000"/>
                <w:sz w:val="24"/>
                <w:szCs w:val="24"/>
              </w:rPr>
              <w:t>(0.1,1.1)</w:t>
            </w:r>
          </w:p>
        </w:tc>
        <w:tc>
          <w:tcPr>
            <w:tcW w:w="1057" w:type="dxa"/>
            <w:vAlign w:val="center"/>
          </w:tcPr>
          <w:p w14:paraId="0266C44B"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.081</w:t>
            </w:r>
          </w:p>
        </w:tc>
      </w:tr>
      <w:tr w:rsidR="00C60366" w:rsidRPr="00F67675" w14:paraId="36E31DFA" w14:textId="77777777" w:rsidTr="0049541C">
        <w:tc>
          <w:tcPr>
            <w:tcW w:w="1998" w:type="dxa"/>
            <w:vMerge/>
          </w:tcPr>
          <w:p w14:paraId="0042E357" w14:textId="77777777" w:rsidR="00C60366" w:rsidRPr="00F67675" w:rsidRDefault="00C60366" w:rsidP="0049541C">
            <w:pPr>
              <w:pStyle w:val="Default"/>
              <w:jc w:val="both"/>
              <w:rPr>
                <w:color w:val="000000" w:themeColor="text1"/>
              </w:rPr>
            </w:pPr>
          </w:p>
        </w:tc>
        <w:tc>
          <w:tcPr>
            <w:tcW w:w="1530" w:type="dxa"/>
          </w:tcPr>
          <w:p w14:paraId="211828D8" w14:textId="77777777" w:rsidR="00C60366" w:rsidRPr="00F67675" w:rsidRDefault="00C60366" w:rsidP="0049541C">
            <w:pPr>
              <w:rPr>
                <w:rFonts w:ascii="Times New Roman" w:eastAsia="Calibri" w:hAnsi="Times New Roman" w:cs="Times New Roman"/>
                <w:sz w:val="24"/>
                <w:szCs w:val="24"/>
              </w:rPr>
            </w:pPr>
            <w:r w:rsidRPr="00F67675">
              <w:rPr>
                <w:rFonts w:ascii="Times New Roman" w:eastAsia="Calibri" w:hAnsi="Times New Roman" w:cs="Times New Roman"/>
                <w:sz w:val="24"/>
                <w:szCs w:val="24"/>
              </w:rPr>
              <w:t>Other</w:t>
            </w:r>
          </w:p>
        </w:tc>
        <w:tc>
          <w:tcPr>
            <w:tcW w:w="810" w:type="dxa"/>
            <w:vAlign w:val="center"/>
          </w:tcPr>
          <w:p w14:paraId="36E3AEB4" w14:textId="77777777" w:rsidR="00C60366" w:rsidRPr="00F67675" w:rsidRDefault="00C60366" w:rsidP="0049541C">
            <w:pPr>
              <w:autoSpaceDE w:val="0"/>
              <w:autoSpaceDN w:val="0"/>
              <w:adjustRightInd w:val="0"/>
              <w:spacing w:line="320" w:lineRule="atLeast"/>
              <w:ind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9</w:t>
            </w:r>
          </w:p>
        </w:tc>
        <w:tc>
          <w:tcPr>
            <w:tcW w:w="630" w:type="dxa"/>
            <w:vAlign w:val="center"/>
          </w:tcPr>
          <w:p w14:paraId="57B1F526"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8</w:t>
            </w:r>
          </w:p>
        </w:tc>
        <w:tc>
          <w:tcPr>
            <w:tcW w:w="1890" w:type="dxa"/>
            <w:vAlign w:val="center"/>
          </w:tcPr>
          <w:p w14:paraId="611690C3" w14:textId="77777777" w:rsidR="00C60366" w:rsidRPr="000F41F7"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0F41F7">
              <w:rPr>
                <w:rFonts w:ascii="Times New Roman" w:hAnsi="Times New Roman" w:cs="Times New Roman"/>
                <w:color w:val="000000"/>
                <w:sz w:val="24"/>
                <w:szCs w:val="24"/>
              </w:rPr>
              <w:t>1.125</w:t>
            </w:r>
            <w:r w:rsidRPr="00F67675">
              <w:rPr>
                <w:rFonts w:ascii="Times New Roman" w:hAnsi="Times New Roman" w:cs="Times New Roman"/>
                <w:color w:val="000000"/>
                <w:sz w:val="24"/>
                <w:szCs w:val="24"/>
              </w:rPr>
              <w:t>(0.3,3.2)</w:t>
            </w:r>
          </w:p>
        </w:tc>
        <w:tc>
          <w:tcPr>
            <w:tcW w:w="1710" w:type="dxa"/>
            <w:vAlign w:val="center"/>
          </w:tcPr>
          <w:p w14:paraId="39BC8080"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1.452</w:t>
            </w:r>
            <w:r w:rsidRPr="00F67675">
              <w:rPr>
                <w:rFonts w:ascii="Times New Roman" w:hAnsi="Times New Roman" w:cs="Times New Roman"/>
                <w:color w:val="000000"/>
                <w:sz w:val="24"/>
                <w:szCs w:val="24"/>
              </w:rPr>
              <w:t>(0.4,5)</w:t>
            </w:r>
          </w:p>
        </w:tc>
        <w:tc>
          <w:tcPr>
            <w:tcW w:w="1057" w:type="dxa"/>
            <w:vAlign w:val="center"/>
          </w:tcPr>
          <w:p w14:paraId="0F9A8B6A"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.560</w:t>
            </w:r>
          </w:p>
        </w:tc>
      </w:tr>
      <w:tr w:rsidR="00C60366" w:rsidRPr="00F67675" w14:paraId="4B039EED" w14:textId="77777777" w:rsidTr="0049541C">
        <w:tc>
          <w:tcPr>
            <w:tcW w:w="1998" w:type="dxa"/>
            <w:vMerge/>
          </w:tcPr>
          <w:p w14:paraId="4201C9B3" w14:textId="77777777" w:rsidR="00C60366" w:rsidRPr="00F67675" w:rsidRDefault="00C60366" w:rsidP="0049541C">
            <w:pPr>
              <w:pStyle w:val="Default"/>
              <w:jc w:val="both"/>
              <w:rPr>
                <w:color w:val="000000" w:themeColor="text1"/>
              </w:rPr>
            </w:pPr>
          </w:p>
        </w:tc>
        <w:tc>
          <w:tcPr>
            <w:tcW w:w="1530" w:type="dxa"/>
          </w:tcPr>
          <w:p w14:paraId="59A3B59D"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Employed</w:t>
            </w:r>
          </w:p>
        </w:tc>
        <w:tc>
          <w:tcPr>
            <w:tcW w:w="810" w:type="dxa"/>
            <w:vAlign w:val="center"/>
          </w:tcPr>
          <w:p w14:paraId="787B1CDA" w14:textId="77777777" w:rsidR="00C60366" w:rsidRPr="00F67675" w:rsidRDefault="00C60366" w:rsidP="0049541C">
            <w:pPr>
              <w:autoSpaceDE w:val="0"/>
              <w:autoSpaceDN w:val="0"/>
              <w:adjustRightInd w:val="0"/>
              <w:spacing w:line="320" w:lineRule="atLeast"/>
              <w:ind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56</w:t>
            </w:r>
          </w:p>
        </w:tc>
        <w:tc>
          <w:tcPr>
            <w:tcW w:w="630" w:type="dxa"/>
            <w:vAlign w:val="center"/>
          </w:tcPr>
          <w:p w14:paraId="260EC8B7"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46</w:t>
            </w:r>
          </w:p>
        </w:tc>
        <w:tc>
          <w:tcPr>
            <w:tcW w:w="1890" w:type="dxa"/>
            <w:vAlign w:val="center"/>
          </w:tcPr>
          <w:p w14:paraId="2036CF27" w14:textId="77777777" w:rsidR="00C60366" w:rsidRPr="000F41F7"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0F41F7">
              <w:rPr>
                <w:rFonts w:ascii="Times New Roman" w:hAnsi="Times New Roman" w:cs="Times New Roman"/>
                <w:color w:val="000000"/>
                <w:sz w:val="24"/>
                <w:szCs w:val="24"/>
              </w:rPr>
              <w:t>1.217</w:t>
            </w:r>
            <w:r w:rsidRPr="00F67675">
              <w:rPr>
                <w:rFonts w:ascii="Times New Roman" w:hAnsi="Times New Roman" w:cs="Times New Roman"/>
                <w:color w:val="000000"/>
                <w:sz w:val="24"/>
                <w:szCs w:val="24"/>
              </w:rPr>
              <w:t>(0.6,2.2)</w:t>
            </w:r>
          </w:p>
        </w:tc>
        <w:tc>
          <w:tcPr>
            <w:tcW w:w="1710" w:type="dxa"/>
            <w:vAlign w:val="center"/>
          </w:tcPr>
          <w:p w14:paraId="71B5C742"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1.665</w:t>
            </w:r>
            <w:r w:rsidRPr="00F67675">
              <w:rPr>
                <w:rFonts w:ascii="Times New Roman" w:hAnsi="Times New Roman" w:cs="Times New Roman"/>
                <w:color w:val="000000"/>
                <w:sz w:val="24"/>
                <w:szCs w:val="24"/>
              </w:rPr>
              <w:t>(0.7,3.8)</w:t>
            </w:r>
          </w:p>
        </w:tc>
        <w:tc>
          <w:tcPr>
            <w:tcW w:w="1057" w:type="dxa"/>
            <w:vAlign w:val="center"/>
          </w:tcPr>
          <w:p w14:paraId="65AA22BD"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.238</w:t>
            </w:r>
          </w:p>
        </w:tc>
      </w:tr>
      <w:tr w:rsidR="00C60366" w:rsidRPr="00F67675" w14:paraId="5D8AFD04" w14:textId="77777777" w:rsidTr="0049541C">
        <w:tc>
          <w:tcPr>
            <w:tcW w:w="1998" w:type="dxa"/>
            <w:vMerge/>
          </w:tcPr>
          <w:p w14:paraId="64F4C402" w14:textId="77777777" w:rsidR="00C60366" w:rsidRPr="00F67675" w:rsidRDefault="00C60366" w:rsidP="0049541C">
            <w:pPr>
              <w:pStyle w:val="Default"/>
              <w:jc w:val="both"/>
              <w:rPr>
                <w:color w:val="000000" w:themeColor="text1"/>
              </w:rPr>
            </w:pPr>
          </w:p>
        </w:tc>
        <w:tc>
          <w:tcPr>
            <w:tcW w:w="1530" w:type="dxa"/>
          </w:tcPr>
          <w:p w14:paraId="1D107FBC"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Merchant</w:t>
            </w:r>
          </w:p>
        </w:tc>
        <w:tc>
          <w:tcPr>
            <w:tcW w:w="810" w:type="dxa"/>
            <w:vAlign w:val="center"/>
          </w:tcPr>
          <w:p w14:paraId="1D00FE34"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37</w:t>
            </w:r>
          </w:p>
        </w:tc>
        <w:tc>
          <w:tcPr>
            <w:tcW w:w="630" w:type="dxa"/>
            <w:vAlign w:val="center"/>
          </w:tcPr>
          <w:p w14:paraId="4A24DF7D"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18</w:t>
            </w:r>
          </w:p>
        </w:tc>
        <w:tc>
          <w:tcPr>
            <w:tcW w:w="1890" w:type="dxa"/>
            <w:vAlign w:val="center"/>
          </w:tcPr>
          <w:p w14:paraId="039EAD02" w14:textId="77777777" w:rsidR="00C60366" w:rsidRPr="000F41F7"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0F41F7">
              <w:rPr>
                <w:rFonts w:ascii="Times New Roman" w:hAnsi="Times New Roman" w:cs="Times New Roman"/>
                <w:color w:val="000000"/>
                <w:sz w:val="24"/>
                <w:szCs w:val="24"/>
              </w:rPr>
              <w:t>2.056</w:t>
            </w:r>
            <w:r w:rsidRPr="00F67675">
              <w:rPr>
                <w:rFonts w:ascii="Times New Roman" w:hAnsi="Times New Roman" w:cs="Times New Roman"/>
                <w:color w:val="000000"/>
                <w:sz w:val="24"/>
                <w:szCs w:val="24"/>
              </w:rPr>
              <w:t>(0.9,4.2)</w:t>
            </w:r>
          </w:p>
        </w:tc>
        <w:tc>
          <w:tcPr>
            <w:tcW w:w="1710" w:type="dxa"/>
            <w:vAlign w:val="center"/>
          </w:tcPr>
          <w:p w14:paraId="795FDD18"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2.335</w:t>
            </w:r>
            <w:r w:rsidRPr="00F67675">
              <w:rPr>
                <w:rFonts w:ascii="Times New Roman" w:hAnsi="Times New Roman" w:cs="Times New Roman"/>
                <w:color w:val="000000"/>
                <w:sz w:val="24"/>
                <w:szCs w:val="24"/>
              </w:rPr>
              <w:t>(0.8,6.3)</w:t>
            </w:r>
          </w:p>
        </w:tc>
        <w:tc>
          <w:tcPr>
            <w:tcW w:w="1057" w:type="dxa"/>
            <w:vAlign w:val="center"/>
          </w:tcPr>
          <w:p w14:paraId="6DB1EAD6"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.096</w:t>
            </w:r>
          </w:p>
        </w:tc>
      </w:tr>
      <w:tr w:rsidR="00C60366" w:rsidRPr="00F67675" w14:paraId="047D7E69" w14:textId="77777777" w:rsidTr="0049541C">
        <w:tc>
          <w:tcPr>
            <w:tcW w:w="1998" w:type="dxa"/>
            <w:vMerge/>
          </w:tcPr>
          <w:p w14:paraId="3819643C" w14:textId="77777777" w:rsidR="00C60366" w:rsidRPr="00F67675" w:rsidRDefault="00C60366" w:rsidP="0049541C">
            <w:pPr>
              <w:pStyle w:val="Default"/>
              <w:jc w:val="both"/>
              <w:rPr>
                <w:color w:val="000000" w:themeColor="text1"/>
              </w:rPr>
            </w:pPr>
          </w:p>
        </w:tc>
        <w:tc>
          <w:tcPr>
            <w:tcW w:w="1530" w:type="dxa"/>
          </w:tcPr>
          <w:p w14:paraId="41272D36"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Student</w:t>
            </w:r>
          </w:p>
        </w:tc>
        <w:tc>
          <w:tcPr>
            <w:tcW w:w="810" w:type="dxa"/>
            <w:vAlign w:val="center"/>
          </w:tcPr>
          <w:p w14:paraId="16FE3B2C"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36</w:t>
            </w:r>
          </w:p>
        </w:tc>
        <w:tc>
          <w:tcPr>
            <w:tcW w:w="630" w:type="dxa"/>
            <w:vAlign w:val="center"/>
          </w:tcPr>
          <w:p w14:paraId="3230D68F"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36</w:t>
            </w:r>
          </w:p>
        </w:tc>
        <w:tc>
          <w:tcPr>
            <w:tcW w:w="1890" w:type="dxa"/>
            <w:vAlign w:val="center"/>
          </w:tcPr>
          <w:p w14:paraId="16A4020B" w14:textId="77777777" w:rsidR="00C60366" w:rsidRPr="000F41F7"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w:t>
            </w:r>
          </w:p>
        </w:tc>
        <w:tc>
          <w:tcPr>
            <w:tcW w:w="1710" w:type="dxa"/>
          </w:tcPr>
          <w:p w14:paraId="2CEF2E86" w14:textId="77777777" w:rsidR="00C60366" w:rsidRPr="00F67675" w:rsidRDefault="00C60366" w:rsidP="0049541C">
            <w:pPr>
              <w:pStyle w:val="Default"/>
              <w:jc w:val="both"/>
              <w:rPr>
                <w:bCs/>
                <w:color w:val="auto"/>
              </w:rPr>
            </w:pPr>
            <w:r w:rsidRPr="00F67675">
              <w:rPr>
                <w:bCs/>
                <w:color w:val="auto"/>
              </w:rPr>
              <w:t>1</w:t>
            </w:r>
          </w:p>
        </w:tc>
        <w:tc>
          <w:tcPr>
            <w:tcW w:w="1057" w:type="dxa"/>
          </w:tcPr>
          <w:p w14:paraId="6ED88BF1" w14:textId="77777777" w:rsidR="00C60366" w:rsidRPr="00F67675" w:rsidRDefault="00C60366" w:rsidP="0049541C">
            <w:pPr>
              <w:pStyle w:val="Default"/>
              <w:jc w:val="both"/>
              <w:rPr>
                <w:bCs/>
                <w:color w:val="FF0000"/>
              </w:rPr>
            </w:pPr>
          </w:p>
        </w:tc>
      </w:tr>
      <w:tr w:rsidR="00C60366" w:rsidRPr="00F67675" w14:paraId="106EA5B0" w14:textId="77777777" w:rsidTr="0049541C">
        <w:tc>
          <w:tcPr>
            <w:tcW w:w="1998" w:type="dxa"/>
            <w:vMerge w:val="restart"/>
          </w:tcPr>
          <w:p w14:paraId="5D673E29" w14:textId="77777777" w:rsidR="00C60366" w:rsidRPr="00F67675" w:rsidRDefault="00C60366" w:rsidP="0049541C">
            <w:pPr>
              <w:pStyle w:val="Default"/>
              <w:jc w:val="both"/>
              <w:rPr>
                <w:color w:val="000000" w:themeColor="text1"/>
              </w:rPr>
            </w:pPr>
            <w:r w:rsidRPr="00F67675">
              <w:rPr>
                <w:color w:val="000000" w:themeColor="text1"/>
              </w:rPr>
              <w:t>Day of trauma</w:t>
            </w:r>
          </w:p>
        </w:tc>
        <w:tc>
          <w:tcPr>
            <w:tcW w:w="1530" w:type="dxa"/>
          </w:tcPr>
          <w:p w14:paraId="5CC897B0"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Friday</w:t>
            </w:r>
          </w:p>
        </w:tc>
        <w:tc>
          <w:tcPr>
            <w:tcW w:w="810" w:type="dxa"/>
            <w:vAlign w:val="center"/>
          </w:tcPr>
          <w:p w14:paraId="16703141"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23</w:t>
            </w:r>
          </w:p>
        </w:tc>
        <w:tc>
          <w:tcPr>
            <w:tcW w:w="630" w:type="dxa"/>
            <w:vAlign w:val="center"/>
          </w:tcPr>
          <w:p w14:paraId="691E36D2"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26</w:t>
            </w:r>
          </w:p>
        </w:tc>
        <w:tc>
          <w:tcPr>
            <w:tcW w:w="1890" w:type="dxa"/>
            <w:vAlign w:val="center"/>
          </w:tcPr>
          <w:p w14:paraId="4729F692"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0.57(0.28,1.1)</w:t>
            </w:r>
          </w:p>
        </w:tc>
        <w:tc>
          <w:tcPr>
            <w:tcW w:w="1710" w:type="dxa"/>
            <w:vAlign w:val="center"/>
          </w:tcPr>
          <w:p w14:paraId="2FE5288A"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.679</w:t>
            </w:r>
            <w:r w:rsidRPr="00F67675">
              <w:rPr>
                <w:rFonts w:ascii="Times New Roman" w:hAnsi="Times New Roman" w:cs="Times New Roman"/>
                <w:color w:val="000000"/>
                <w:sz w:val="24"/>
                <w:szCs w:val="24"/>
              </w:rPr>
              <w:t>(0.2,1.5)</w:t>
            </w:r>
          </w:p>
        </w:tc>
        <w:tc>
          <w:tcPr>
            <w:tcW w:w="1057" w:type="dxa"/>
            <w:vAlign w:val="center"/>
          </w:tcPr>
          <w:p w14:paraId="05510663"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.357</w:t>
            </w:r>
          </w:p>
        </w:tc>
      </w:tr>
      <w:tr w:rsidR="00C60366" w:rsidRPr="00F67675" w14:paraId="1C5C93C7" w14:textId="77777777" w:rsidTr="0049541C">
        <w:tc>
          <w:tcPr>
            <w:tcW w:w="1998" w:type="dxa"/>
            <w:vMerge/>
          </w:tcPr>
          <w:p w14:paraId="7FD6FA5F" w14:textId="77777777" w:rsidR="00C60366" w:rsidRPr="00F67675" w:rsidRDefault="00C60366" w:rsidP="0049541C">
            <w:pPr>
              <w:pStyle w:val="Default"/>
              <w:jc w:val="both"/>
              <w:rPr>
                <w:color w:val="000000" w:themeColor="text1"/>
              </w:rPr>
            </w:pPr>
          </w:p>
        </w:tc>
        <w:tc>
          <w:tcPr>
            <w:tcW w:w="1530" w:type="dxa"/>
          </w:tcPr>
          <w:p w14:paraId="754FF982"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Monday</w:t>
            </w:r>
          </w:p>
        </w:tc>
        <w:tc>
          <w:tcPr>
            <w:tcW w:w="810" w:type="dxa"/>
            <w:vAlign w:val="center"/>
          </w:tcPr>
          <w:p w14:paraId="1823D8C1"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35</w:t>
            </w:r>
          </w:p>
        </w:tc>
        <w:tc>
          <w:tcPr>
            <w:tcW w:w="630" w:type="dxa"/>
            <w:vAlign w:val="center"/>
          </w:tcPr>
          <w:p w14:paraId="323F2693"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23</w:t>
            </w:r>
          </w:p>
        </w:tc>
        <w:tc>
          <w:tcPr>
            <w:tcW w:w="1890" w:type="dxa"/>
            <w:vAlign w:val="center"/>
          </w:tcPr>
          <w:p w14:paraId="3BB7B3AA"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1.03(0.5,2.05)</w:t>
            </w:r>
          </w:p>
        </w:tc>
        <w:tc>
          <w:tcPr>
            <w:tcW w:w="1710" w:type="dxa"/>
            <w:vAlign w:val="center"/>
          </w:tcPr>
          <w:p w14:paraId="11744791"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1.083</w:t>
            </w:r>
            <w:r w:rsidRPr="00F67675">
              <w:rPr>
                <w:rFonts w:ascii="Times New Roman" w:hAnsi="Times New Roman" w:cs="Times New Roman"/>
                <w:color w:val="000000"/>
                <w:sz w:val="24"/>
                <w:szCs w:val="24"/>
              </w:rPr>
              <w:t>(0.4,2.4)</w:t>
            </w:r>
          </w:p>
        </w:tc>
        <w:tc>
          <w:tcPr>
            <w:tcW w:w="1057" w:type="dxa"/>
            <w:vAlign w:val="center"/>
          </w:tcPr>
          <w:p w14:paraId="34EA521B"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.849</w:t>
            </w:r>
          </w:p>
        </w:tc>
      </w:tr>
      <w:tr w:rsidR="00C60366" w:rsidRPr="00F67675" w14:paraId="3C415F08" w14:textId="77777777" w:rsidTr="0049541C">
        <w:tc>
          <w:tcPr>
            <w:tcW w:w="1998" w:type="dxa"/>
            <w:vMerge/>
          </w:tcPr>
          <w:p w14:paraId="269DF516" w14:textId="77777777" w:rsidR="00C60366" w:rsidRPr="00F67675" w:rsidRDefault="00C60366" w:rsidP="0049541C">
            <w:pPr>
              <w:pStyle w:val="Default"/>
              <w:jc w:val="both"/>
              <w:rPr>
                <w:color w:val="000000" w:themeColor="text1"/>
              </w:rPr>
            </w:pPr>
          </w:p>
        </w:tc>
        <w:tc>
          <w:tcPr>
            <w:tcW w:w="1530" w:type="dxa"/>
          </w:tcPr>
          <w:p w14:paraId="14D024E3"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Saturday</w:t>
            </w:r>
          </w:p>
        </w:tc>
        <w:tc>
          <w:tcPr>
            <w:tcW w:w="810" w:type="dxa"/>
            <w:vAlign w:val="center"/>
          </w:tcPr>
          <w:p w14:paraId="1023CE6B"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32</w:t>
            </w:r>
          </w:p>
        </w:tc>
        <w:tc>
          <w:tcPr>
            <w:tcW w:w="630" w:type="dxa"/>
            <w:vAlign w:val="center"/>
          </w:tcPr>
          <w:p w14:paraId="48B289F4"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20</w:t>
            </w:r>
          </w:p>
        </w:tc>
        <w:tc>
          <w:tcPr>
            <w:tcW w:w="1890" w:type="dxa"/>
            <w:vAlign w:val="center"/>
          </w:tcPr>
          <w:p w14:paraId="0463407E"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1.08(0.5,2.2)</w:t>
            </w:r>
          </w:p>
        </w:tc>
        <w:tc>
          <w:tcPr>
            <w:tcW w:w="1710" w:type="dxa"/>
            <w:vAlign w:val="center"/>
          </w:tcPr>
          <w:p w14:paraId="6EADD5FF"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1.268</w:t>
            </w:r>
            <w:r w:rsidRPr="00F67675">
              <w:rPr>
                <w:rFonts w:ascii="Times New Roman" w:hAnsi="Times New Roman" w:cs="Times New Roman"/>
                <w:color w:val="000000"/>
                <w:sz w:val="24"/>
                <w:szCs w:val="24"/>
              </w:rPr>
              <w:t>(0.5,2.9)</w:t>
            </w:r>
          </w:p>
        </w:tc>
        <w:tc>
          <w:tcPr>
            <w:tcW w:w="1057" w:type="dxa"/>
            <w:vAlign w:val="center"/>
          </w:tcPr>
          <w:p w14:paraId="1DF788A2"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.578</w:t>
            </w:r>
          </w:p>
        </w:tc>
      </w:tr>
      <w:tr w:rsidR="00C60366" w:rsidRPr="00F67675" w14:paraId="67CDF894" w14:textId="77777777" w:rsidTr="0049541C">
        <w:tc>
          <w:tcPr>
            <w:tcW w:w="1998" w:type="dxa"/>
            <w:vMerge/>
          </w:tcPr>
          <w:p w14:paraId="32E787E1" w14:textId="77777777" w:rsidR="00C60366" w:rsidRPr="00F67675" w:rsidRDefault="00C60366" w:rsidP="0049541C">
            <w:pPr>
              <w:pStyle w:val="Default"/>
              <w:jc w:val="both"/>
              <w:rPr>
                <w:color w:val="000000" w:themeColor="text1"/>
              </w:rPr>
            </w:pPr>
          </w:p>
        </w:tc>
        <w:tc>
          <w:tcPr>
            <w:tcW w:w="1530" w:type="dxa"/>
          </w:tcPr>
          <w:p w14:paraId="775491A2"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Sunday</w:t>
            </w:r>
          </w:p>
        </w:tc>
        <w:tc>
          <w:tcPr>
            <w:tcW w:w="810" w:type="dxa"/>
            <w:vAlign w:val="center"/>
          </w:tcPr>
          <w:p w14:paraId="0263FE53"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25</w:t>
            </w:r>
          </w:p>
        </w:tc>
        <w:tc>
          <w:tcPr>
            <w:tcW w:w="630" w:type="dxa"/>
            <w:vAlign w:val="center"/>
          </w:tcPr>
          <w:p w14:paraId="51205D0A"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19</w:t>
            </w:r>
          </w:p>
        </w:tc>
        <w:tc>
          <w:tcPr>
            <w:tcW w:w="1890" w:type="dxa"/>
            <w:vAlign w:val="center"/>
          </w:tcPr>
          <w:p w14:paraId="619E2CE3"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0.936(0.4,1.9)</w:t>
            </w:r>
          </w:p>
        </w:tc>
        <w:tc>
          <w:tcPr>
            <w:tcW w:w="1710" w:type="dxa"/>
            <w:vAlign w:val="center"/>
          </w:tcPr>
          <w:p w14:paraId="0C2CF2A9"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1.156</w:t>
            </w:r>
            <w:r w:rsidRPr="00F67675">
              <w:rPr>
                <w:rFonts w:ascii="Times New Roman" w:hAnsi="Times New Roman" w:cs="Times New Roman"/>
                <w:color w:val="000000"/>
                <w:sz w:val="24"/>
                <w:szCs w:val="24"/>
              </w:rPr>
              <w:t>(0.4,2.8)</w:t>
            </w:r>
          </w:p>
        </w:tc>
        <w:tc>
          <w:tcPr>
            <w:tcW w:w="1057" w:type="dxa"/>
            <w:vAlign w:val="center"/>
          </w:tcPr>
          <w:p w14:paraId="3365E9FA"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.750</w:t>
            </w:r>
          </w:p>
        </w:tc>
      </w:tr>
      <w:tr w:rsidR="00C60366" w:rsidRPr="00F67675" w14:paraId="12C0DDD4" w14:textId="77777777" w:rsidTr="0049541C">
        <w:tc>
          <w:tcPr>
            <w:tcW w:w="1998" w:type="dxa"/>
            <w:vMerge/>
          </w:tcPr>
          <w:p w14:paraId="63C64105" w14:textId="77777777" w:rsidR="00C60366" w:rsidRPr="00F67675" w:rsidRDefault="00C60366" w:rsidP="0049541C">
            <w:pPr>
              <w:pStyle w:val="Default"/>
              <w:jc w:val="both"/>
              <w:rPr>
                <w:color w:val="000000" w:themeColor="text1"/>
              </w:rPr>
            </w:pPr>
          </w:p>
        </w:tc>
        <w:tc>
          <w:tcPr>
            <w:tcW w:w="1530" w:type="dxa"/>
          </w:tcPr>
          <w:p w14:paraId="47B9554D"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Thursday</w:t>
            </w:r>
          </w:p>
        </w:tc>
        <w:tc>
          <w:tcPr>
            <w:tcW w:w="810" w:type="dxa"/>
            <w:vAlign w:val="center"/>
          </w:tcPr>
          <w:p w14:paraId="2C0A47CF"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27</w:t>
            </w:r>
          </w:p>
        </w:tc>
        <w:tc>
          <w:tcPr>
            <w:tcW w:w="630" w:type="dxa"/>
            <w:vAlign w:val="center"/>
          </w:tcPr>
          <w:p w14:paraId="2171AC10"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20</w:t>
            </w:r>
          </w:p>
        </w:tc>
        <w:tc>
          <w:tcPr>
            <w:tcW w:w="1890" w:type="dxa"/>
            <w:vAlign w:val="center"/>
          </w:tcPr>
          <w:p w14:paraId="20E2AFD1"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0.9(0.4,1.8)</w:t>
            </w:r>
          </w:p>
        </w:tc>
        <w:tc>
          <w:tcPr>
            <w:tcW w:w="1710" w:type="dxa"/>
            <w:vAlign w:val="center"/>
          </w:tcPr>
          <w:p w14:paraId="337F9BC6"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.793</w:t>
            </w:r>
            <w:r w:rsidRPr="00F67675">
              <w:rPr>
                <w:rFonts w:ascii="Times New Roman" w:hAnsi="Times New Roman" w:cs="Times New Roman"/>
                <w:color w:val="000000"/>
                <w:sz w:val="24"/>
                <w:szCs w:val="24"/>
              </w:rPr>
              <w:t>(0.3,1.8)</w:t>
            </w:r>
          </w:p>
        </w:tc>
        <w:tc>
          <w:tcPr>
            <w:tcW w:w="1057" w:type="dxa"/>
            <w:vAlign w:val="center"/>
          </w:tcPr>
          <w:p w14:paraId="4187D345"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.587</w:t>
            </w:r>
          </w:p>
        </w:tc>
      </w:tr>
      <w:tr w:rsidR="00C60366" w:rsidRPr="00F67675" w14:paraId="1BD1375D" w14:textId="77777777" w:rsidTr="0049541C">
        <w:tc>
          <w:tcPr>
            <w:tcW w:w="1998" w:type="dxa"/>
            <w:vMerge/>
          </w:tcPr>
          <w:p w14:paraId="0C0AC6BD" w14:textId="77777777" w:rsidR="00C60366" w:rsidRPr="00F67675" w:rsidRDefault="00C60366" w:rsidP="0049541C">
            <w:pPr>
              <w:pStyle w:val="Default"/>
              <w:jc w:val="both"/>
              <w:rPr>
                <w:color w:val="000000" w:themeColor="text1"/>
              </w:rPr>
            </w:pPr>
          </w:p>
        </w:tc>
        <w:tc>
          <w:tcPr>
            <w:tcW w:w="1530" w:type="dxa"/>
          </w:tcPr>
          <w:p w14:paraId="1477076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Tuesday</w:t>
            </w:r>
          </w:p>
        </w:tc>
        <w:tc>
          <w:tcPr>
            <w:tcW w:w="810" w:type="dxa"/>
            <w:vAlign w:val="center"/>
          </w:tcPr>
          <w:p w14:paraId="35637327"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25</w:t>
            </w:r>
          </w:p>
        </w:tc>
        <w:tc>
          <w:tcPr>
            <w:tcW w:w="630" w:type="dxa"/>
            <w:vAlign w:val="center"/>
          </w:tcPr>
          <w:p w14:paraId="43456141"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21</w:t>
            </w:r>
          </w:p>
        </w:tc>
        <w:tc>
          <w:tcPr>
            <w:tcW w:w="1890" w:type="dxa"/>
            <w:vAlign w:val="center"/>
          </w:tcPr>
          <w:p w14:paraId="57B0DC65"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0.8(0.3,1.6)</w:t>
            </w:r>
          </w:p>
        </w:tc>
        <w:tc>
          <w:tcPr>
            <w:tcW w:w="1710" w:type="dxa"/>
            <w:vAlign w:val="center"/>
          </w:tcPr>
          <w:p w14:paraId="3703EA1B"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.756</w:t>
            </w:r>
            <w:r w:rsidRPr="00F67675">
              <w:rPr>
                <w:rFonts w:ascii="Times New Roman" w:hAnsi="Times New Roman" w:cs="Times New Roman"/>
                <w:color w:val="000000"/>
                <w:sz w:val="24"/>
                <w:szCs w:val="24"/>
              </w:rPr>
              <w:t>(0.3,1.7)</w:t>
            </w:r>
          </w:p>
        </w:tc>
        <w:tc>
          <w:tcPr>
            <w:tcW w:w="1057" w:type="dxa"/>
            <w:vAlign w:val="center"/>
          </w:tcPr>
          <w:p w14:paraId="2C38D85D" w14:textId="77777777" w:rsidR="00C60366" w:rsidRPr="008C198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8C1985">
              <w:rPr>
                <w:rFonts w:ascii="Times New Roman" w:hAnsi="Times New Roman" w:cs="Times New Roman"/>
                <w:color w:val="000000"/>
                <w:sz w:val="24"/>
                <w:szCs w:val="24"/>
              </w:rPr>
              <w:t>.512</w:t>
            </w:r>
          </w:p>
        </w:tc>
      </w:tr>
      <w:tr w:rsidR="00C60366" w:rsidRPr="00F67675" w14:paraId="113379A4" w14:textId="77777777" w:rsidTr="0049541C">
        <w:tc>
          <w:tcPr>
            <w:tcW w:w="1998" w:type="dxa"/>
            <w:vMerge/>
          </w:tcPr>
          <w:p w14:paraId="44459A84" w14:textId="77777777" w:rsidR="00C60366" w:rsidRPr="00F67675" w:rsidRDefault="00C60366" w:rsidP="0049541C">
            <w:pPr>
              <w:pStyle w:val="Default"/>
              <w:jc w:val="both"/>
              <w:rPr>
                <w:color w:val="000000" w:themeColor="text1"/>
              </w:rPr>
            </w:pPr>
          </w:p>
        </w:tc>
        <w:tc>
          <w:tcPr>
            <w:tcW w:w="1530" w:type="dxa"/>
          </w:tcPr>
          <w:p w14:paraId="3D45887A"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Wednesday</w:t>
            </w:r>
          </w:p>
        </w:tc>
        <w:tc>
          <w:tcPr>
            <w:tcW w:w="810" w:type="dxa"/>
            <w:vAlign w:val="center"/>
          </w:tcPr>
          <w:p w14:paraId="2F9197F3"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46</w:t>
            </w:r>
          </w:p>
        </w:tc>
        <w:tc>
          <w:tcPr>
            <w:tcW w:w="630" w:type="dxa"/>
            <w:vAlign w:val="center"/>
          </w:tcPr>
          <w:p w14:paraId="7F7F00C4" w14:textId="77777777" w:rsidR="00C60366" w:rsidRPr="00F67675" w:rsidRDefault="00C60366" w:rsidP="0049541C">
            <w:pPr>
              <w:autoSpaceDE w:val="0"/>
              <w:autoSpaceDN w:val="0"/>
              <w:adjustRightInd w:val="0"/>
              <w:spacing w:line="320" w:lineRule="atLeast"/>
              <w:ind w:left="60" w:right="60"/>
              <w:rPr>
                <w:rFonts w:ascii="Times New Roman" w:hAnsi="Times New Roman" w:cs="Times New Roman"/>
                <w:color w:val="000000"/>
                <w:sz w:val="24"/>
                <w:szCs w:val="24"/>
              </w:rPr>
            </w:pPr>
            <w:r w:rsidRPr="00F67675">
              <w:rPr>
                <w:rFonts w:ascii="Times New Roman" w:hAnsi="Times New Roman" w:cs="Times New Roman"/>
                <w:color w:val="000000"/>
                <w:sz w:val="24"/>
                <w:szCs w:val="24"/>
              </w:rPr>
              <w:t>31</w:t>
            </w:r>
          </w:p>
        </w:tc>
        <w:tc>
          <w:tcPr>
            <w:tcW w:w="1890" w:type="dxa"/>
          </w:tcPr>
          <w:p w14:paraId="464D67F2" w14:textId="77777777" w:rsidR="00C60366" w:rsidRPr="00F67675" w:rsidRDefault="00C60366" w:rsidP="0049541C">
            <w:pPr>
              <w:pStyle w:val="Default"/>
              <w:jc w:val="both"/>
              <w:rPr>
                <w:bCs/>
                <w:color w:val="000000" w:themeColor="text1"/>
              </w:rPr>
            </w:pPr>
            <w:r w:rsidRPr="00F67675">
              <w:rPr>
                <w:bCs/>
                <w:color w:val="000000" w:themeColor="text1"/>
              </w:rPr>
              <w:t>1</w:t>
            </w:r>
          </w:p>
        </w:tc>
        <w:tc>
          <w:tcPr>
            <w:tcW w:w="1710" w:type="dxa"/>
          </w:tcPr>
          <w:p w14:paraId="22999BC9" w14:textId="77777777" w:rsidR="00C60366" w:rsidRPr="00F67675" w:rsidRDefault="00C60366" w:rsidP="0049541C">
            <w:pPr>
              <w:pStyle w:val="Default"/>
              <w:jc w:val="both"/>
              <w:rPr>
                <w:bCs/>
                <w:color w:val="auto"/>
              </w:rPr>
            </w:pPr>
            <w:r w:rsidRPr="00F67675">
              <w:rPr>
                <w:bCs/>
                <w:color w:val="auto"/>
              </w:rPr>
              <w:t>1</w:t>
            </w:r>
          </w:p>
        </w:tc>
        <w:tc>
          <w:tcPr>
            <w:tcW w:w="1057" w:type="dxa"/>
          </w:tcPr>
          <w:p w14:paraId="79FA44EF" w14:textId="77777777" w:rsidR="00C60366" w:rsidRPr="00F67675" w:rsidRDefault="00C60366" w:rsidP="0049541C">
            <w:pPr>
              <w:pStyle w:val="Default"/>
              <w:jc w:val="both"/>
              <w:rPr>
                <w:bCs/>
                <w:color w:val="FF0000"/>
              </w:rPr>
            </w:pPr>
          </w:p>
        </w:tc>
      </w:tr>
      <w:tr w:rsidR="00C60366" w:rsidRPr="00F67675" w14:paraId="2405917B" w14:textId="77777777" w:rsidTr="0049541C">
        <w:tc>
          <w:tcPr>
            <w:tcW w:w="1998" w:type="dxa"/>
            <w:vMerge w:val="restart"/>
          </w:tcPr>
          <w:p w14:paraId="7ECE42F2" w14:textId="77777777" w:rsidR="00C60366" w:rsidRPr="00F67675" w:rsidRDefault="00C60366" w:rsidP="0049541C">
            <w:pPr>
              <w:pStyle w:val="Default"/>
              <w:jc w:val="both"/>
              <w:rPr>
                <w:color w:val="auto"/>
              </w:rPr>
            </w:pPr>
            <w:r w:rsidRPr="00F67675">
              <w:rPr>
                <w:rFonts w:eastAsia="Times New Roman"/>
                <w:bCs/>
                <w:color w:val="auto"/>
              </w:rPr>
              <w:t>Time Light during Accident</w:t>
            </w:r>
          </w:p>
        </w:tc>
        <w:tc>
          <w:tcPr>
            <w:tcW w:w="1530" w:type="dxa"/>
          </w:tcPr>
          <w:p w14:paraId="49EB2ADC"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Day</w:t>
            </w:r>
          </w:p>
        </w:tc>
        <w:tc>
          <w:tcPr>
            <w:tcW w:w="810" w:type="dxa"/>
          </w:tcPr>
          <w:p w14:paraId="5DD817CE" w14:textId="77777777" w:rsidR="00C60366" w:rsidRPr="00F67675" w:rsidRDefault="00C60366" w:rsidP="0049541C">
            <w:pPr>
              <w:pStyle w:val="Default"/>
              <w:jc w:val="both"/>
              <w:rPr>
                <w:bCs/>
                <w:color w:val="auto"/>
              </w:rPr>
            </w:pPr>
            <w:r w:rsidRPr="00F67675">
              <w:rPr>
                <w:bCs/>
                <w:color w:val="auto"/>
              </w:rPr>
              <w:t>135</w:t>
            </w:r>
          </w:p>
        </w:tc>
        <w:tc>
          <w:tcPr>
            <w:tcW w:w="630" w:type="dxa"/>
          </w:tcPr>
          <w:p w14:paraId="46162A87" w14:textId="77777777" w:rsidR="00C60366" w:rsidRPr="00F67675" w:rsidRDefault="00C60366" w:rsidP="0049541C">
            <w:pPr>
              <w:pStyle w:val="Default"/>
              <w:jc w:val="both"/>
              <w:rPr>
                <w:bCs/>
                <w:color w:val="auto"/>
              </w:rPr>
            </w:pPr>
            <w:r w:rsidRPr="00F67675">
              <w:rPr>
                <w:bCs/>
                <w:color w:val="auto"/>
              </w:rPr>
              <w:t>85</w:t>
            </w:r>
          </w:p>
        </w:tc>
        <w:tc>
          <w:tcPr>
            <w:tcW w:w="1890" w:type="dxa"/>
          </w:tcPr>
          <w:p w14:paraId="5B6A5E13" w14:textId="77777777" w:rsidR="00C60366" w:rsidRPr="00F67675" w:rsidRDefault="00C60366" w:rsidP="0049541C">
            <w:pPr>
              <w:pStyle w:val="Default"/>
              <w:jc w:val="both"/>
              <w:rPr>
                <w:bCs/>
                <w:color w:val="auto"/>
              </w:rPr>
            </w:pPr>
            <w:r w:rsidRPr="00F67675">
              <w:rPr>
                <w:bCs/>
                <w:color w:val="auto"/>
              </w:rPr>
              <w:t>1.5(1.006,2.3)</w:t>
            </w:r>
          </w:p>
        </w:tc>
        <w:tc>
          <w:tcPr>
            <w:tcW w:w="1710" w:type="dxa"/>
          </w:tcPr>
          <w:p w14:paraId="1AA7E15C" w14:textId="77777777" w:rsidR="00C60366" w:rsidRPr="00F67675" w:rsidRDefault="00C60366" w:rsidP="0049541C">
            <w:pPr>
              <w:pStyle w:val="Default"/>
              <w:jc w:val="both"/>
              <w:rPr>
                <w:bCs/>
                <w:color w:val="auto"/>
              </w:rPr>
            </w:pPr>
            <w:r w:rsidRPr="00F67675">
              <w:rPr>
                <w:bCs/>
                <w:color w:val="auto"/>
              </w:rPr>
              <w:t>2.1(1.2,3.5)</w:t>
            </w:r>
          </w:p>
        </w:tc>
        <w:tc>
          <w:tcPr>
            <w:tcW w:w="1057" w:type="dxa"/>
          </w:tcPr>
          <w:p w14:paraId="357D53D3" w14:textId="77777777" w:rsidR="00C60366" w:rsidRPr="00F67675" w:rsidRDefault="00C60366" w:rsidP="0049541C">
            <w:pPr>
              <w:pStyle w:val="Default"/>
              <w:jc w:val="both"/>
              <w:rPr>
                <w:bCs/>
                <w:color w:val="auto"/>
              </w:rPr>
            </w:pPr>
            <w:r w:rsidRPr="00F67675">
              <w:rPr>
                <w:bCs/>
                <w:color w:val="auto"/>
              </w:rPr>
              <w:t>0.004*</w:t>
            </w:r>
          </w:p>
        </w:tc>
      </w:tr>
      <w:tr w:rsidR="00C60366" w:rsidRPr="00F67675" w14:paraId="2B5EF05D" w14:textId="77777777" w:rsidTr="0049541C">
        <w:tc>
          <w:tcPr>
            <w:tcW w:w="1998" w:type="dxa"/>
            <w:vMerge/>
          </w:tcPr>
          <w:p w14:paraId="04AAEEA2" w14:textId="77777777" w:rsidR="00C60366" w:rsidRPr="00F67675" w:rsidRDefault="00C60366" w:rsidP="0049541C">
            <w:pPr>
              <w:pStyle w:val="Default"/>
              <w:jc w:val="both"/>
              <w:rPr>
                <w:color w:val="auto"/>
              </w:rPr>
            </w:pPr>
          </w:p>
        </w:tc>
        <w:tc>
          <w:tcPr>
            <w:tcW w:w="1530" w:type="dxa"/>
          </w:tcPr>
          <w:p w14:paraId="2C917340"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Night</w:t>
            </w:r>
          </w:p>
        </w:tc>
        <w:tc>
          <w:tcPr>
            <w:tcW w:w="810" w:type="dxa"/>
          </w:tcPr>
          <w:p w14:paraId="62FF3324" w14:textId="77777777" w:rsidR="00C60366" w:rsidRPr="00F67675" w:rsidRDefault="00C60366" w:rsidP="0049541C">
            <w:pPr>
              <w:pStyle w:val="Default"/>
              <w:jc w:val="both"/>
              <w:rPr>
                <w:bCs/>
                <w:color w:val="auto"/>
              </w:rPr>
            </w:pPr>
            <w:r w:rsidRPr="00F67675">
              <w:rPr>
                <w:bCs/>
                <w:color w:val="auto"/>
              </w:rPr>
              <w:t>78</w:t>
            </w:r>
          </w:p>
        </w:tc>
        <w:tc>
          <w:tcPr>
            <w:tcW w:w="630" w:type="dxa"/>
          </w:tcPr>
          <w:p w14:paraId="7359E48F" w14:textId="77777777" w:rsidR="00C60366" w:rsidRPr="00F67675" w:rsidRDefault="00C60366" w:rsidP="0049541C">
            <w:pPr>
              <w:pStyle w:val="Default"/>
              <w:jc w:val="both"/>
              <w:rPr>
                <w:bCs/>
                <w:color w:val="auto"/>
              </w:rPr>
            </w:pPr>
            <w:r w:rsidRPr="00F67675">
              <w:rPr>
                <w:bCs/>
                <w:color w:val="auto"/>
              </w:rPr>
              <w:t>75</w:t>
            </w:r>
          </w:p>
        </w:tc>
        <w:tc>
          <w:tcPr>
            <w:tcW w:w="1890" w:type="dxa"/>
          </w:tcPr>
          <w:p w14:paraId="5AA24526" w14:textId="77777777" w:rsidR="00C60366" w:rsidRPr="00F67675" w:rsidRDefault="00C60366" w:rsidP="0049541C">
            <w:pPr>
              <w:pStyle w:val="Default"/>
              <w:jc w:val="both"/>
              <w:rPr>
                <w:bCs/>
                <w:color w:val="auto"/>
              </w:rPr>
            </w:pPr>
            <w:r w:rsidRPr="00F67675">
              <w:rPr>
                <w:bCs/>
                <w:color w:val="auto"/>
              </w:rPr>
              <w:t>1</w:t>
            </w:r>
          </w:p>
        </w:tc>
        <w:tc>
          <w:tcPr>
            <w:tcW w:w="1710" w:type="dxa"/>
          </w:tcPr>
          <w:p w14:paraId="1E439EBE" w14:textId="77777777" w:rsidR="00C60366" w:rsidRPr="00F67675" w:rsidRDefault="00C60366" w:rsidP="0049541C">
            <w:pPr>
              <w:pStyle w:val="Default"/>
              <w:jc w:val="both"/>
              <w:rPr>
                <w:bCs/>
                <w:color w:val="auto"/>
              </w:rPr>
            </w:pPr>
            <w:r w:rsidRPr="00F67675">
              <w:rPr>
                <w:bCs/>
                <w:color w:val="auto"/>
              </w:rPr>
              <w:t>1</w:t>
            </w:r>
          </w:p>
        </w:tc>
        <w:tc>
          <w:tcPr>
            <w:tcW w:w="1057" w:type="dxa"/>
          </w:tcPr>
          <w:p w14:paraId="232DB3FF" w14:textId="77777777" w:rsidR="00C60366" w:rsidRPr="00F67675" w:rsidRDefault="00C60366" w:rsidP="0049541C">
            <w:pPr>
              <w:pStyle w:val="Default"/>
              <w:jc w:val="both"/>
              <w:rPr>
                <w:bCs/>
                <w:color w:val="auto"/>
              </w:rPr>
            </w:pPr>
          </w:p>
        </w:tc>
      </w:tr>
      <w:tr w:rsidR="00C60366" w:rsidRPr="00F67675" w14:paraId="7B0B2896" w14:textId="77777777" w:rsidTr="0049541C">
        <w:tc>
          <w:tcPr>
            <w:tcW w:w="1998" w:type="dxa"/>
            <w:vMerge w:val="restart"/>
          </w:tcPr>
          <w:p w14:paraId="7437F87F" w14:textId="77777777" w:rsidR="00C60366" w:rsidRPr="00F67675" w:rsidRDefault="00C60366" w:rsidP="0049541C">
            <w:pPr>
              <w:pStyle w:val="Default"/>
              <w:jc w:val="both"/>
              <w:rPr>
                <w:color w:val="auto"/>
              </w:rPr>
            </w:pPr>
            <w:r w:rsidRPr="00F67675">
              <w:rPr>
                <w:color w:val="auto"/>
              </w:rPr>
              <w:t>Weather Condition</w:t>
            </w:r>
          </w:p>
        </w:tc>
        <w:tc>
          <w:tcPr>
            <w:tcW w:w="1530" w:type="dxa"/>
          </w:tcPr>
          <w:p w14:paraId="224522BD"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Cloudy</w:t>
            </w:r>
          </w:p>
        </w:tc>
        <w:tc>
          <w:tcPr>
            <w:tcW w:w="810" w:type="dxa"/>
          </w:tcPr>
          <w:p w14:paraId="51527737" w14:textId="77777777" w:rsidR="00C60366" w:rsidRPr="00F67675" w:rsidRDefault="00C60366" w:rsidP="0049541C">
            <w:pPr>
              <w:pStyle w:val="Default"/>
              <w:jc w:val="both"/>
              <w:rPr>
                <w:bCs/>
                <w:color w:val="auto"/>
              </w:rPr>
            </w:pPr>
            <w:r w:rsidRPr="00F67675">
              <w:rPr>
                <w:bCs/>
                <w:color w:val="auto"/>
              </w:rPr>
              <w:t>167</w:t>
            </w:r>
          </w:p>
        </w:tc>
        <w:tc>
          <w:tcPr>
            <w:tcW w:w="630" w:type="dxa"/>
          </w:tcPr>
          <w:p w14:paraId="63B4488D" w14:textId="77777777" w:rsidR="00C60366" w:rsidRPr="00F67675" w:rsidRDefault="00C60366" w:rsidP="0049541C">
            <w:pPr>
              <w:pStyle w:val="Default"/>
              <w:jc w:val="both"/>
              <w:rPr>
                <w:bCs/>
                <w:color w:val="auto"/>
              </w:rPr>
            </w:pPr>
            <w:r w:rsidRPr="00F67675">
              <w:rPr>
                <w:bCs/>
                <w:color w:val="auto"/>
              </w:rPr>
              <w:t>111</w:t>
            </w:r>
          </w:p>
        </w:tc>
        <w:tc>
          <w:tcPr>
            <w:tcW w:w="1890" w:type="dxa"/>
          </w:tcPr>
          <w:p w14:paraId="165045AE" w14:textId="77777777" w:rsidR="00C60366" w:rsidRPr="00F67675" w:rsidRDefault="00C60366" w:rsidP="0049541C">
            <w:pPr>
              <w:pStyle w:val="Default"/>
              <w:jc w:val="both"/>
              <w:rPr>
                <w:bCs/>
                <w:color w:val="auto"/>
              </w:rPr>
            </w:pPr>
            <w:r w:rsidRPr="00F67675">
              <w:rPr>
                <w:bCs/>
                <w:color w:val="auto"/>
              </w:rPr>
              <w:t>0.6(0.4,1.04)</w:t>
            </w:r>
          </w:p>
        </w:tc>
        <w:tc>
          <w:tcPr>
            <w:tcW w:w="1710" w:type="dxa"/>
            <w:vAlign w:val="center"/>
          </w:tcPr>
          <w:p w14:paraId="208DF2BD" w14:textId="77777777" w:rsidR="00C60366" w:rsidRPr="00F67675" w:rsidRDefault="00C60366" w:rsidP="0049541C">
            <w:pPr>
              <w:rPr>
                <w:rFonts w:ascii="Times New Roman" w:eastAsia="Times New Roman" w:hAnsi="Times New Roman" w:cs="Times New Roman"/>
                <w:sz w:val="24"/>
                <w:szCs w:val="24"/>
              </w:rPr>
            </w:pPr>
            <w:r w:rsidRPr="00F67675">
              <w:rPr>
                <w:rFonts w:ascii="Times New Roman" w:eastAsia="Times New Roman" w:hAnsi="Times New Roman" w:cs="Times New Roman"/>
                <w:sz w:val="24"/>
                <w:szCs w:val="24"/>
              </w:rPr>
              <w:t>0.4(0.2,0.8)</w:t>
            </w:r>
          </w:p>
        </w:tc>
        <w:tc>
          <w:tcPr>
            <w:tcW w:w="1057" w:type="dxa"/>
          </w:tcPr>
          <w:p w14:paraId="00A5FDED" w14:textId="77777777" w:rsidR="00C60366" w:rsidRPr="00F67675" w:rsidRDefault="00C60366" w:rsidP="0049541C">
            <w:pPr>
              <w:pStyle w:val="Default"/>
              <w:jc w:val="both"/>
              <w:rPr>
                <w:bCs/>
                <w:color w:val="auto"/>
              </w:rPr>
            </w:pPr>
            <w:r w:rsidRPr="00F67675">
              <w:rPr>
                <w:bCs/>
                <w:color w:val="auto"/>
              </w:rPr>
              <w:t>0.01*</w:t>
            </w:r>
          </w:p>
        </w:tc>
      </w:tr>
      <w:tr w:rsidR="00C60366" w:rsidRPr="00F67675" w14:paraId="60E34726" w14:textId="77777777" w:rsidTr="0049541C">
        <w:tc>
          <w:tcPr>
            <w:tcW w:w="1998" w:type="dxa"/>
            <w:vMerge/>
          </w:tcPr>
          <w:p w14:paraId="76210B3C" w14:textId="77777777" w:rsidR="00C60366" w:rsidRPr="00F67675" w:rsidRDefault="00C60366" w:rsidP="0049541C">
            <w:pPr>
              <w:pStyle w:val="Default"/>
              <w:jc w:val="both"/>
              <w:rPr>
                <w:color w:val="auto"/>
              </w:rPr>
            </w:pPr>
          </w:p>
        </w:tc>
        <w:tc>
          <w:tcPr>
            <w:tcW w:w="1530" w:type="dxa"/>
          </w:tcPr>
          <w:p w14:paraId="6CB8F50E" w14:textId="77777777" w:rsidR="00C60366" w:rsidRPr="00F67675" w:rsidRDefault="00C60366" w:rsidP="0049541C">
            <w:pPr>
              <w:tabs>
                <w:tab w:val="left" w:pos="2078"/>
              </w:tabs>
              <w:rPr>
                <w:rFonts w:ascii="Times New Roman" w:eastAsia="Calibri" w:hAnsi="Times New Roman" w:cs="Times New Roman"/>
                <w:sz w:val="24"/>
                <w:szCs w:val="24"/>
              </w:rPr>
            </w:pPr>
            <w:r w:rsidRPr="00F67675">
              <w:rPr>
                <w:rFonts w:ascii="Times New Roman" w:eastAsia="Calibri" w:hAnsi="Times New Roman" w:cs="Times New Roman"/>
                <w:sz w:val="24"/>
                <w:szCs w:val="24"/>
              </w:rPr>
              <w:t>Sunny</w:t>
            </w:r>
          </w:p>
        </w:tc>
        <w:tc>
          <w:tcPr>
            <w:tcW w:w="810" w:type="dxa"/>
          </w:tcPr>
          <w:p w14:paraId="0E9E0875" w14:textId="77777777" w:rsidR="00C60366" w:rsidRPr="00F67675" w:rsidRDefault="00C60366" w:rsidP="0049541C">
            <w:pPr>
              <w:pStyle w:val="Default"/>
              <w:jc w:val="both"/>
              <w:rPr>
                <w:bCs/>
                <w:color w:val="auto"/>
              </w:rPr>
            </w:pPr>
            <w:r w:rsidRPr="00F67675">
              <w:rPr>
                <w:bCs/>
                <w:color w:val="auto"/>
              </w:rPr>
              <w:t>46</w:t>
            </w:r>
          </w:p>
        </w:tc>
        <w:tc>
          <w:tcPr>
            <w:tcW w:w="630" w:type="dxa"/>
          </w:tcPr>
          <w:p w14:paraId="5FB73968" w14:textId="77777777" w:rsidR="00C60366" w:rsidRPr="00F67675" w:rsidRDefault="00C60366" w:rsidP="0049541C">
            <w:pPr>
              <w:pStyle w:val="Default"/>
              <w:jc w:val="both"/>
              <w:rPr>
                <w:bCs/>
                <w:color w:val="auto"/>
              </w:rPr>
            </w:pPr>
            <w:r w:rsidRPr="00F67675">
              <w:rPr>
                <w:bCs/>
                <w:color w:val="auto"/>
              </w:rPr>
              <w:t>47</w:t>
            </w:r>
          </w:p>
        </w:tc>
        <w:tc>
          <w:tcPr>
            <w:tcW w:w="1890" w:type="dxa"/>
          </w:tcPr>
          <w:p w14:paraId="132240DF" w14:textId="77777777" w:rsidR="00C60366" w:rsidRPr="00F67675" w:rsidRDefault="00C60366" w:rsidP="0049541C">
            <w:pPr>
              <w:pStyle w:val="Default"/>
              <w:jc w:val="both"/>
              <w:rPr>
                <w:bCs/>
                <w:color w:val="auto"/>
              </w:rPr>
            </w:pPr>
            <w:r w:rsidRPr="00F67675">
              <w:rPr>
                <w:bCs/>
                <w:color w:val="auto"/>
              </w:rPr>
              <w:t>1</w:t>
            </w:r>
          </w:p>
        </w:tc>
        <w:tc>
          <w:tcPr>
            <w:tcW w:w="1710" w:type="dxa"/>
          </w:tcPr>
          <w:p w14:paraId="241F68AE" w14:textId="77777777" w:rsidR="00C60366" w:rsidRPr="00F67675" w:rsidRDefault="00C60366" w:rsidP="0049541C">
            <w:pPr>
              <w:pStyle w:val="Default"/>
              <w:jc w:val="both"/>
              <w:rPr>
                <w:bCs/>
                <w:color w:val="auto"/>
              </w:rPr>
            </w:pPr>
            <w:r w:rsidRPr="00F67675">
              <w:rPr>
                <w:bCs/>
                <w:color w:val="auto"/>
              </w:rPr>
              <w:t>1</w:t>
            </w:r>
          </w:p>
        </w:tc>
        <w:tc>
          <w:tcPr>
            <w:tcW w:w="1057" w:type="dxa"/>
          </w:tcPr>
          <w:p w14:paraId="63FFA17E" w14:textId="77777777" w:rsidR="00C60366" w:rsidRPr="00F67675" w:rsidRDefault="00C60366" w:rsidP="0049541C">
            <w:pPr>
              <w:pStyle w:val="Default"/>
              <w:jc w:val="both"/>
              <w:rPr>
                <w:bCs/>
                <w:color w:val="auto"/>
              </w:rPr>
            </w:pPr>
          </w:p>
        </w:tc>
      </w:tr>
    </w:tbl>
    <w:p w14:paraId="0A2D579F" w14:textId="77777777" w:rsidR="00C60366" w:rsidRDefault="00C60366" w:rsidP="00C60366">
      <w:pPr>
        <w:autoSpaceDE w:val="0"/>
        <w:autoSpaceDN w:val="0"/>
        <w:adjustRightInd w:val="0"/>
        <w:spacing w:after="0" w:line="240" w:lineRule="auto"/>
        <w:rPr>
          <w:rFonts w:ascii="DejaVuSans" w:hAnsi="DejaVuSans" w:cs="DejaVuSans"/>
          <w:color w:val="333333"/>
          <w:sz w:val="24"/>
          <w:szCs w:val="24"/>
        </w:rPr>
      </w:pPr>
    </w:p>
    <w:p w14:paraId="088727F0" w14:textId="77777777" w:rsidR="00C60366" w:rsidRPr="00A8381E" w:rsidRDefault="00C60366" w:rsidP="00C60366">
      <w:pPr>
        <w:pStyle w:val="Heading2"/>
        <w:rPr>
          <w:sz w:val="28"/>
        </w:rPr>
      </w:pPr>
      <w:r w:rsidRPr="00A8381E">
        <w:rPr>
          <w:sz w:val="28"/>
        </w:rPr>
        <w:t>Discussion</w:t>
      </w:r>
    </w:p>
    <w:p w14:paraId="4413C601" w14:textId="77777777" w:rsidR="00C60366" w:rsidRDefault="00C60366" w:rsidP="00C60366">
      <w:pPr>
        <w:pStyle w:val="Default"/>
        <w:spacing w:line="360" w:lineRule="auto"/>
      </w:pPr>
      <w:r w:rsidRPr="008410CC">
        <w:rPr>
          <w:sz w:val="28"/>
        </w:rPr>
        <w:t>Socio demographic and Magnitude of RTA</w:t>
      </w:r>
    </w:p>
    <w:p w14:paraId="459FE775" w14:textId="77777777" w:rsidR="00C60366" w:rsidRPr="0018384B" w:rsidRDefault="00C60366" w:rsidP="00C60366">
      <w:pPr>
        <w:autoSpaceDE w:val="0"/>
        <w:autoSpaceDN w:val="0"/>
        <w:adjustRightInd w:val="0"/>
        <w:spacing w:before="240" w:after="0" w:line="360" w:lineRule="auto"/>
        <w:jc w:val="both"/>
        <w:rPr>
          <w:rFonts w:ascii="Times New Roman" w:hAnsi="Times New Roman" w:cs="Times New Roman"/>
          <w:sz w:val="24"/>
          <w:szCs w:val="24"/>
        </w:rPr>
      </w:pPr>
      <w:r w:rsidRPr="0018384B">
        <w:rPr>
          <w:rFonts w:ascii="Times New Roman" w:hAnsi="Times New Roman" w:cs="Times New Roman"/>
          <w:sz w:val="24"/>
          <w:szCs w:val="24"/>
        </w:rPr>
        <w:t>This study has illustrated the magnitude and associated factors responsible for RTA among patients visiting the Emergency Department of Addis Ababa public hospital during the study period. This study has illustrated the magnitude and associated factors responsible for RTA among patients visiting the Emergency Department of Addis Ababa public hospi</w:t>
      </w:r>
      <w:r>
        <w:rPr>
          <w:rFonts w:ascii="Times New Roman" w:hAnsi="Times New Roman" w:cs="Times New Roman"/>
          <w:sz w:val="24"/>
          <w:szCs w:val="24"/>
        </w:rPr>
        <w:t xml:space="preserve">tal during the study period. This </w:t>
      </w:r>
      <w:r w:rsidRPr="0018384B">
        <w:rPr>
          <w:rFonts w:ascii="Times New Roman" w:hAnsi="Times New Roman" w:cs="Times New Roman"/>
          <w:sz w:val="24"/>
          <w:szCs w:val="24"/>
        </w:rPr>
        <w:t xml:space="preserve">study shows that RTA is the leading cause of trauma in Addis Ababa which is cover (57.1%) of trauma and followed by personal violence and falling down. A study conducted at the </w:t>
      </w:r>
      <w:r>
        <w:rPr>
          <w:rFonts w:ascii="Times New Roman" w:hAnsi="Times New Roman" w:cs="Times New Roman"/>
          <w:sz w:val="24"/>
          <w:szCs w:val="24"/>
        </w:rPr>
        <w:t>university Gonder hospital</w:t>
      </w:r>
      <w:r w:rsidRPr="0018384B">
        <w:rPr>
          <w:rFonts w:ascii="Times New Roman" w:hAnsi="Times New Roman" w:cs="Times New Roman"/>
          <w:sz w:val="24"/>
          <w:szCs w:val="24"/>
        </w:rPr>
        <w:t xml:space="preserve"> in </w:t>
      </w:r>
      <w:r>
        <w:rPr>
          <w:rFonts w:ascii="Times New Roman" w:hAnsi="Times New Roman" w:cs="Times New Roman"/>
          <w:sz w:val="24"/>
          <w:szCs w:val="24"/>
        </w:rPr>
        <w:t>Gonder</w:t>
      </w:r>
      <w:r w:rsidRPr="0018384B">
        <w:rPr>
          <w:rFonts w:ascii="Times New Roman" w:hAnsi="Times New Roman" w:cs="Times New Roman"/>
          <w:sz w:val="24"/>
          <w:szCs w:val="24"/>
        </w:rPr>
        <w:t xml:space="preserve"> is supported our findings it shows RTA is at the top with different trend </w:t>
      </w:r>
      <w:r>
        <w:rPr>
          <w:rFonts w:ascii="Times New Roman" w:hAnsi="Times New Roman" w:cs="Times New Roman"/>
          <w:sz w:val="24"/>
          <w:szCs w:val="24"/>
        </w:rPr>
        <w:t xml:space="preserve">(10) but this finding higher than </w:t>
      </w:r>
      <w:r w:rsidRPr="007617E9">
        <w:rPr>
          <w:rFonts w:ascii="Times New Roman" w:hAnsi="Times New Roman" w:cs="Times New Roman"/>
          <w:sz w:val="24"/>
          <w:szCs w:val="24"/>
        </w:rPr>
        <w:t>the study</w:t>
      </w:r>
      <w:r>
        <w:rPr>
          <w:rFonts w:ascii="Times New Roman" w:hAnsi="Times New Roman" w:cs="Times New Roman"/>
          <w:sz w:val="24"/>
          <w:szCs w:val="24"/>
        </w:rPr>
        <w:t xml:space="preserve"> was</w:t>
      </w:r>
      <w:r w:rsidRPr="007617E9">
        <w:rPr>
          <w:rFonts w:ascii="Times New Roman" w:hAnsi="Times New Roman" w:cs="Times New Roman"/>
          <w:sz w:val="24"/>
          <w:szCs w:val="24"/>
        </w:rPr>
        <w:t xml:space="preserve"> conducted</w:t>
      </w:r>
      <w:r>
        <w:rPr>
          <w:rFonts w:ascii="Times New Roman" w:hAnsi="Times New Roman" w:cs="Times New Roman"/>
          <w:sz w:val="24"/>
          <w:szCs w:val="24"/>
        </w:rPr>
        <w:t xml:space="preserve"> in Addis Ababa </w:t>
      </w:r>
      <w:r w:rsidRPr="00A627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16</w:t>
      </w:r>
      <w:r w:rsidRPr="00A6276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w:t>
      </w:r>
      <w:r>
        <w:rPr>
          <w:rFonts w:ascii="Times New Roman" w:hAnsi="Times New Roman" w:cs="Times New Roman"/>
          <w:sz w:val="24"/>
          <w:szCs w:val="24"/>
        </w:rPr>
        <w:t xml:space="preserve">Arbaminch </w:t>
      </w:r>
      <w:r w:rsidRPr="007617E9">
        <w:rPr>
          <w:rFonts w:ascii="Times New Roman" w:hAnsi="Times New Roman" w:cs="Times New Roman"/>
          <w:sz w:val="24"/>
          <w:szCs w:val="24"/>
        </w:rPr>
        <w:t>city</w:t>
      </w:r>
      <w:r>
        <w:rPr>
          <w:rFonts w:ascii="Times New Roman" w:hAnsi="Times New Roman" w:cs="Times New Roman"/>
          <w:sz w:val="24"/>
          <w:szCs w:val="24"/>
        </w:rPr>
        <w:t>, Arbaminch hospital</w:t>
      </w:r>
      <w:r w:rsidRPr="007617E9">
        <w:rPr>
          <w:rFonts w:ascii="Times New Roman" w:hAnsi="Times New Roman" w:cs="Times New Roman"/>
          <w:sz w:val="24"/>
          <w:szCs w:val="24"/>
        </w:rPr>
        <w:t xml:space="preserve"> (</w:t>
      </w:r>
      <w:r>
        <w:rPr>
          <w:rFonts w:ascii="Times New Roman" w:hAnsi="Times New Roman" w:cs="Times New Roman"/>
          <w:sz w:val="24"/>
          <w:szCs w:val="24"/>
        </w:rPr>
        <w:t>19) which was 22.8% and 47% respectively</w:t>
      </w:r>
      <w:r w:rsidRPr="0018384B">
        <w:rPr>
          <w:rFonts w:ascii="Times New Roman" w:hAnsi="Times New Roman" w:cs="Times New Roman"/>
          <w:sz w:val="24"/>
          <w:szCs w:val="24"/>
        </w:rPr>
        <w:t>. This is maybe due to</w:t>
      </w:r>
      <w:r>
        <w:rPr>
          <w:rFonts w:ascii="Times New Roman" w:hAnsi="Times New Roman" w:cs="Times New Roman"/>
          <w:sz w:val="24"/>
          <w:szCs w:val="24"/>
        </w:rPr>
        <w:t xml:space="preserve"> study design and unit also</w:t>
      </w:r>
      <w:r w:rsidRPr="0018384B">
        <w:rPr>
          <w:rFonts w:ascii="Times New Roman" w:hAnsi="Times New Roman" w:cs="Times New Roman"/>
          <w:sz w:val="24"/>
          <w:szCs w:val="24"/>
        </w:rPr>
        <w:t xml:space="preserve"> the presence of high traffic flow</w:t>
      </w:r>
      <w:r>
        <w:rPr>
          <w:rFonts w:ascii="Times New Roman" w:hAnsi="Times New Roman" w:cs="Times New Roman"/>
          <w:sz w:val="24"/>
          <w:szCs w:val="24"/>
        </w:rPr>
        <w:t xml:space="preserve"> in urban area</w:t>
      </w:r>
      <w:r w:rsidRPr="0018384B">
        <w:rPr>
          <w:rFonts w:ascii="Times New Roman" w:hAnsi="Times New Roman" w:cs="Times New Roman"/>
          <w:sz w:val="24"/>
          <w:szCs w:val="24"/>
        </w:rPr>
        <w:t>. But most of the studies show that the leading cause of trauma is RTA followed by personal violence and falling down,</w:t>
      </w:r>
      <w:r>
        <w:rPr>
          <w:rFonts w:ascii="Times New Roman" w:hAnsi="Times New Roman" w:cs="Times New Roman"/>
          <w:sz w:val="24"/>
          <w:szCs w:val="24"/>
        </w:rPr>
        <w:t xml:space="preserve"> which is similar to our finding</w:t>
      </w:r>
      <w:r w:rsidRPr="0018384B">
        <w:rPr>
          <w:rFonts w:ascii="Times New Roman" w:hAnsi="Times New Roman" w:cs="Times New Roman"/>
          <w:sz w:val="24"/>
          <w:szCs w:val="24"/>
        </w:rPr>
        <w:t>.</w:t>
      </w:r>
    </w:p>
    <w:p w14:paraId="227F5E34" w14:textId="77777777" w:rsidR="00C60366" w:rsidRDefault="00C60366" w:rsidP="00C60366">
      <w:pPr>
        <w:autoSpaceDE w:val="0"/>
        <w:autoSpaceDN w:val="0"/>
        <w:adjustRightInd w:val="0"/>
        <w:spacing w:before="240" w:after="0" w:line="360" w:lineRule="auto"/>
        <w:jc w:val="both"/>
        <w:rPr>
          <w:rFonts w:ascii="Times New Roman" w:hAnsi="Times New Roman" w:cs="Times New Roman"/>
          <w:sz w:val="24"/>
          <w:szCs w:val="24"/>
        </w:rPr>
      </w:pPr>
      <w:r w:rsidRPr="00860647">
        <w:rPr>
          <w:rFonts w:ascii="Times New Roman" w:hAnsi="Times New Roman" w:cs="Times New Roman"/>
          <w:sz w:val="24"/>
          <w:szCs w:val="24"/>
        </w:rPr>
        <w:t>This study revealed that RTA exposure was significantly associated with age of between 10-19 years 11(19.2%), 20-29 years 70(32.8%) and 30-39 65(30.5%). This is consistency with the study done Addis Ababa, Ethiopia. (</w:t>
      </w:r>
      <w:r>
        <w:rPr>
          <w:rFonts w:ascii="Times New Roman" w:hAnsi="Times New Roman" w:cs="Times New Roman"/>
          <w:sz w:val="24"/>
          <w:szCs w:val="24"/>
        </w:rPr>
        <w:t>16</w:t>
      </w:r>
      <w:r w:rsidRPr="00860647">
        <w:rPr>
          <w:rFonts w:ascii="Times New Roman" w:hAnsi="Times New Roman" w:cs="Times New Roman"/>
          <w:sz w:val="24"/>
          <w:szCs w:val="24"/>
        </w:rPr>
        <w:t>).The most commonly affected age group, accounting for 41%, was the 20-29 years followed by 30-39 years (18%). This is similar to other studies Tanzania (</w:t>
      </w:r>
      <w:r>
        <w:rPr>
          <w:rFonts w:ascii="Times New Roman" w:hAnsi="Times New Roman" w:cs="Times New Roman"/>
          <w:sz w:val="24"/>
          <w:szCs w:val="24"/>
        </w:rPr>
        <w:t>20</w:t>
      </w:r>
      <w:r w:rsidRPr="00860647">
        <w:rPr>
          <w:rFonts w:ascii="Times New Roman" w:hAnsi="Times New Roman" w:cs="Times New Roman"/>
          <w:sz w:val="24"/>
          <w:szCs w:val="24"/>
        </w:rPr>
        <w:t>). And elsewhere, were young men are reported to be largest consumers of the hospital emergency trauma services between 20-29 years (68%). T</w:t>
      </w:r>
      <w:r>
        <w:rPr>
          <w:rFonts w:ascii="Times New Roman" w:hAnsi="Times New Roman" w:cs="Times New Roman"/>
          <w:sz w:val="24"/>
          <w:szCs w:val="24"/>
        </w:rPr>
        <w:t xml:space="preserve">his age group is active, strong, time for participating </w:t>
      </w:r>
      <w:r w:rsidRPr="00D93F44">
        <w:rPr>
          <w:rFonts w:ascii="Times New Roman" w:hAnsi="Times New Roman" w:cs="Times New Roman"/>
          <w:sz w:val="24"/>
          <w:szCs w:val="23"/>
        </w:rPr>
        <w:t>independent life out of parental supervision</w:t>
      </w:r>
      <w:r w:rsidRPr="00D93F44">
        <w:rPr>
          <w:sz w:val="24"/>
          <w:szCs w:val="23"/>
        </w:rPr>
        <w:t xml:space="preserve"> </w:t>
      </w:r>
      <w:r>
        <w:rPr>
          <w:rFonts w:ascii="Times New Roman" w:hAnsi="Times New Roman" w:cs="Times New Roman"/>
          <w:sz w:val="24"/>
          <w:szCs w:val="24"/>
        </w:rPr>
        <w:lastRenderedPageBreak/>
        <w:t>and</w:t>
      </w:r>
      <w:r w:rsidRPr="00860647">
        <w:rPr>
          <w:rFonts w:ascii="Times New Roman" w:hAnsi="Times New Roman" w:cs="Times New Roman"/>
          <w:sz w:val="24"/>
          <w:szCs w:val="24"/>
        </w:rPr>
        <w:t xml:space="preserve"> reproductive which participate in all types of activities all over the world, this why they are exposed to the accidents.</w:t>
      </w:r>
      <w:r>
        <w:rPr>
          <w:rFonts w:ascii="Times New Roman" w:hAnsi="Times New Roman" w:cs="Times New Roman"/>
          <w:sz w:val="24"/>
          <w:szCs w:val="24"/>
        </w:rPr>
        <w:t xml:space="preserve"> </w:t>
      </w:r>
      <w:r w:rsidRPr="00860647">
        <w:rPr>
          <w:rFonts w:ascii="Times New Roman" w:hAnsi="Times New Roman" w:cs="Times New Roman"/>
          <w:sz w:val="24"/>
          <w:szCs w:val="24"/>
        </w:rPr>
        <w:t xml:space="preserve">It also has implications for the design and implementation of more targeted interventions. </w:t>
      </w:r>
    </w:p>
    <w:p w14:paraId="0B4DBD8C" w14:textId="77777777" w:rsidR="00C60366" w:rsidRPr="00860647" w:rsidRDefault="00C60366" w:rsidP="00C60366">
      <w:pPr>
        <w:autoSpaceDE w:val="0"/>
        <w:autoSpaceDN w:val="0"/>
        <w:adjustRightInd w:val="0"/>
        <w:spacing w:before="240" w:after="0" w:line="360" w:lineRule="auto"/>
        <w:jc w:val="both"/>
        <w:rPr>
          <w:rFonts w:ascii="Times New Roman" w:hAnsi="Times New Roman" w:cs="Times New Roman"/>
          <w:sz w:val="24"/>
          <w:szCs w:val="24"/>
        </w:rPr>
      </w:pPr>
      <w:r w:rsidRPr="00860647">
        <w:rPr>
          <w:rFonts w:ascii="Times New Roman" w:hAnsi="Times New Roman" w:cs="Times New Roman"/>
          <w:bCs/>
          <w:sz w:val="24"/>
          <w:szCs w:val="24"/>
        </w:rPr>
        <w:t xml:space="preserve">In this study most of traumatized patients secondary to road traffic accident were pedestrians which covers 87(56%) from the total RTA patients and followed by those driver 60(16%) which is consistence to </w:t>
      </w:r>
      <w:r>
        <w:rPr>
          <w:rFonts w:ascii="Times New Roman" w:hAnsi="Times New Roman" w:cs="Times New Roman"/>
          <w:bCs/>
          <w:sz w:val="24"/>
          <w:szCs w:val="24"/>
        </w:rPr>
        <w:t>the study done in Addis Ababa (21</w:t>
      </w:r>
      <w:r w:rsidRPr="00860647">
        <w:rPr>
          <w:rFonts w:ascii="Times New Roman" w:hAnsi="Times New Roman" w:cs="Times New Roman"/>
          <w:sz w:val="24"/>
          <w:szCs w:val="24"/>
        </w:rPr>
        <w:t>). This is also supported by research the World health report 2008. However, the contradictory with the study from</w:t>
      </w:r>
      <w:r>
        <w:rPr>
          <w:rFonts w:ascii="Times New Roman" w:hAnsi="Times New Roman" w:cs="Times New Roman"/>
          <w:sz w:val="24"/>
          <w:szCs w:val="24"/>
        </w:rPr>
        <w:t xml:space="preserve"> Arbaminch hospital (19</w:t>
      </w:r>
      <w:r w:rsidRPr="00860647">
        <w:rPr>
          <w:rFonts w:ascii="Times New Roman" w:hAnsi="Times New Roman" w:cs="Times New Roman"/>
          <w:sz w:val="24"/>
          <w:szCs w:val="24"/>
        </w:rPr>
        <w:t>) that the passengers were more traumatized groups. This is likely to the presence of high density of population in the city which are not used car and shortage of road. Second most common of traumatized patients were drivers this may be due to the reason which is most of them are owners and the risky behavior of the occupation.</w:t>
      </w:r>
    </w:p>
    <w:p w14:paraId="406D505E" w14:textId="77777777" w:rsidR="00C60366" w:rsidRPr="00BC153A" w:rsidRDefault="00C60366" w:rsidP="00C6036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Automobiles owned vehicles used for family transport or business oriented vehicles had important role as a cause of accident in this study. City taxi (including Ladas and minibuses), buses, Bajaj’s, Motor cycle, FSR and Isuzu were the vehicle types mainly involved as accident causing vehicles however ambulances,”Garies” which are classified under other type of vehicles in this study were also not free of causing the accidents. According to the findings of the current study different types of vehicles involved in road traffic accidents among which the majority, 41(19.2%), were due to Automobiles followed by code 3 public taxi( 5L,abadula,dolphin..) 35(16.4%), Minibus 28(13.14%), Bus(public bus and long distance traveler bus) 20(9%) , Motor cycle 18(8.4%), Isuzu, Sino truck 14(6%), Bajaj 12(5.6%), Ladas 11(5.1%) however 17(8%%) victims were injured by other type of vehicle(“Gari”,Ambulance) this finding were contradicted with the finding of the study conducted in Arbaminch hospital </w:t>
      </w:r>
      <w:r w:rsidRPr="008F0964">
        <w:rPr>
          <w:rFonts w:ascii="Times New Roman" w:hAnsi="Times New Roman" w:cs="Times New Roman"/>
          <w:sz w:val="24"/>
          <w:szCs w:val="24"/>
        </w:rPr>
        <w:t>(</w:t>
      </w:r>
      <w:r>
        <w:rPr>
          <w:rFonts w:ascii="Times New Roman" w:hAnsi="Times New Roman" w:cs="Times New Roman"/>
          <w:sz w:val="24"/>
          <w:szCs w:val="24"/>
        </w:rPr>
        <w:t>19</w:t>
      </w:r>
      <w:r w:rsidRPr="008F0964">
        <w:rPr>
          <w:rFonts w:ascii="Times New Roman" w:hAnsi="Times New Roman" w:cs="Times New Roman"/>
          <w:sz w:val="24"/>
          <w:szCs w:val="24"/>
        </w:rPr>
        <w:t xml:space="preserve">) </w:t>
      </w:r>
      <w:r>
        <w:rPr>
          <w:rFonts w:ascii="Times New Roman" w:hAnsi="Times New Roman" w:cs="Times New Roman"/>
          <w:sz w:val="24"/>
          <w:szCs w:val="24"/>
        </w:rPr>
        <w:t xml:space="preserve">which motorcycle 45(40%) is the leading type of vehicles to cause collusion which is similar to the with study of medico-legal autopsies of RTAs in south India in which heavy </w:t>
      </w:r>
      <w:r w:rsidRPr="00860647">
        <w:rPr>
          <w:rFonts w:ascii="Times New Roman" w:hAnsi="Times New Roman" w:cs="Times New Roman"/>
          <w:sz w:val="24"/>
          <w:szCs w:val="24"/>
        </w:rPr>
        <w:t>motor vehicles (35.2%) were most common offending agents in road traffic accidents(</w:t>
      </w:r>
      <w:r>
        <w:rPr>
          <w:rFonts w:ascii="Times New Roman" w:hAnsi="Times New Roman" w:cs="Times New Roman"/>
          <w:sz w:val="24"/>
          <w:szCs w:val="24"/>
        </w:rPr>
        <w:t>22</w:t>
      </w:r>
      <w:r w:rsidRPr="00860647">
        <w:rPr>
          <w:rFonts w:ascii="Times New Roman" w:hAnsi="Times New Roman" w:cs="Times New Roman"/>
          <w:sz w:val="24"/>
          <w:szCs w:val="24"/>
        </w:rPr>
        <w:t>). This may be due to motorcycle were commonly used at Arbaminch city and India.</w:t>
      </w:r>
    </w:p>
    <w:p w14:paraId="3CB0FBF1" w14:textId="77777777" w:rsidR="00C60366" w:rsidRPr="008F4066" w:rsidRDefault="00C60366" w:rsidP="00C60366">
      <w:pPr>
        <w:pStyle w:val="BodyText"/>
        <w:tabs>
          <w:tab w:val="left" w:pos="7920"/>
        </w:tabs>
        <w:spacing w:before="240" w:after="200" w:line="360" w:lineRule="auto"/>
        <w:jc w:val="both"/>
        <w:rPr>
          <w:b/>
          <w:sz w:val="28"/>
          <w:szCs w:val="23"/>
        </w:rPr>
      </w:pPr>
      <w:r w:rsidRPr="008F4066">
        <w:rPr>
          <w:b/>
          <w:sz w:val="28"/>
          <w:szCs w:val="23"/>
        </w:rPr>
        <w:t>Factor associated with road traffic accident</w:t>
      </w:r>
    </w:p>
    <w:p w14:paraId="6CBE2590" w14:textId="77777777" w:rsidR="00C60366" w:rsidRDefault="00C60366" w:rsidP="00C60366">
      <w:pPr>
        <w:autoSpaceDE w:val="0"/>
        <w:autoSpaceDN w:val="0"/>
        <w:adjustRightInd w:val="0"/>
        <w:spacing w:line="360" w:lineRule="auto"/>
        <w:jc w:val="both"/>
        <w:rPr>
          <w:rFonts w:ascii="Times New Roman" w:hAnsi="Times New Roman" w:cs="Times New Roman"/>
          <w:sz w:val="24"/>
          <w:szCs w:val="24"/>
        </w:rPr>
      </w:pPr>
      <w:r w:rsidRPr="00A2134F">
        <w:rPr>
          <w:rFonts w:ascii="Times New Roman" w:hAnsi="Times New Roman" w:cs="Times New Roman"/>
          <w:sz w:val="24"/>
          <w:szCs w:val="24"/>
        </w:rPr>
        <w:lastRenderedPageBreak/>
        <w:t xml:space="preserve">A binary logistic regression was done to identify the association between road traffic accidents injuries and independent variables. In the bi-variety analysis </w:t>
      </w:r>
      <w:r>
        <w:rPr>
          <w:rFonts w:ascii="Times New Roman" w:eastAsia="Calibri" w:hAnsi="Times New Roman" w:cs="Times New Roman"/>
          <w:sz w:val="24"/>
          <w:szCs w:val="24"/>
        </w:rPr>
        <w:t>K</w:t>
      </w:r>
      <w:r w:rsidRPr="00A2134F">
        <w:rPr>
          <w:rFonts w:ascii="Times New Roman" w:eastAsia="Calibri" w:hAnsi="Times New Roman" w:cs="Times New Roman"/>
          <w:sz w:val="24"/>
          <w:szCs w:val="24"/>
        </w:rPr>
        <w:t>hat and Alcohol consumption</w:t>
      </w:r>
      <w:r w:rsidRPr="00A2134F">
        <w:rPr>
          <w:rFonts w:ascii="Times New Roman" w:hAnsi="Times New Roman" w:cs="Times New Roman"/>
          <w:sz w:val="24"/>
          <w:szCs w:val="24"/>
        </w:rPr>
        <w:t xml:space="preserve">, educational level, Marital status, occupation, days of trauma, sex, </w:t>
      </w:r>
      <w:r>
        <w:rPr>
          <w:rFonts w:ascii="Times New Roman" w:hAnsi="Times New Roman" w:cs="Times New Roman"/>
          <w:sz w:val="24"/>
          <w:szCs w:val="24"/>
        </w:rPr>
        <w:t xml:space="preserve">Age, </w:t>
      </w:r>
      <w:r w:rsidRPr="00A2134F">
        <w:rPr>
          <w:rFonts w:ascii="Times New Roman" w:hAnsi="Times New Roman" w:cs="Times New Roman"/>
          <w:sz w:val="24"/>
          <w:szCs w:val="24"/>
        </w:rPr>
        <w:t xml:space="preserve">time (light) of accident, and </w:t>
      </w:r>
      <w:r>
        <w:rPr>
          <w:rFonts w:ascii="Times New Roman" w:hAnsi="Times New Roman" w:cs="Times New Roman"/>
          <w:sz w:val="24"/>
          <w:szCs w:val="24"/>
        </w:rPr>
        <w:t>Weather condition</w:t>
      </w:r>
      <w:r w:rsidRPr="00A2134F">
        <w:rPr>
          <w:rFonts w:ascii="Times New Roman" w:hAnsi="Times New Roman" w:cs="Times New Roman"/>
          <w:sz w:val="24"/>
          <w:szCs w:val="24"/>
        </w:rPr>
        <w:t xml:space="preserve"> were identified to be factors significantly (p&lt;0.2) associated with road traffic accidents. However, the final outcome of the multiple logist</w:t>
      </w:r>
      <w:r>
        <w:rPr>
          <w:rFonts w:ascii="Times New Roman" w:hAnsi="Times New Roman" w:cs="Times New Roman"/>
          <w:sz w:val="24"/>
          <w:szCs w:val="24"/>
        </w:rPr>
        <w:t>ic regression analysis was sex (Female), Weather condition (cloudy) and time of accident (night) has protective effect and weather condition, Age group (reproductive age) and occupation being driver and daily laborer were statistically significant variables</w:t>
      </w:r>
      <w:r w:rsidRPr="00A2134F">
        <w:rPr>
          <w:rFonts w:ascii="Times New Roman" w:hAnsi="Times New Roman" w:cs="Times New Roman"/>
          <w:sz w:val="24"/>
          <w:szCs w:val="24"/>
        </w:rPr>
        <w:t xml:space="preserve">. </w:t>
      </w:r>
    </w:p>
    <w:p w14:paraId="55B3FD6C" w14:textId="77777777" w:rsidR="00C60366" w:rsidRPr="006A47D4" w:rsidRDefault="00C60366" w:rsidP="00C60366">
      <w:pPr>
        <w:pStyle w:val="BodyText"/>
        <w:tabs>
          <w:tab w:val="left" w:pos="7920"/>
        </w:tabs>
        <w:spacing w:before="4" w:after="200" w:line="360" w:lineRule="auto"/>
        <w:jc w:val="both"/>
        <w:rPr>
          <w:szCs w:val="18"/>
        </w:rPr>
      </w:pPr>
      <w:r>
        <w:t>In adjusted analysis sex (Fem</w:t>
      </w:r>
      <w:r w:rsidRPr="00A2134F">
        <w:t xml:space="preserve">ale) has significant statistical association with road traffic accidents </w:t>
      </w:r>
      <w:r>
        <w:t>(</w:t>
      </w:r>
      <w:r w:rsidRPr="00A2134F">
        <w:t>AOR=</w:t>
      </w:r>
      <w:r>
        <w:rPr>
          <w:bCs/>
        </w:rPr>
        <w:t>0.48</w:t>
      </w:r>
      <w:r>
        <w:rPr>
          <w:bCs/>
          <w:color w:val="000000" w:themeColor="text1"/>
        </w:rPr>
        <w:t xml:space="preserve"> </w:t>
      </w:r>
      <w:r w:rsidRPr="00A2134F">
        <w:t xml:space="preserve">95%CI: </w:t>
      </w:r>
      <w:r>
        <w:rPr>
          <w:bCs/>
          <w:color w:val="000000" w:themeColor="text1"/>
        </w:rPr>
        <w:t>0.2, 0.7</w:t>
      </w:r>
      <w:r>
        <w:t>)</w:t>
      </w:r>
      <w:r w:rsidRPr="00A2134F">
        <w:t>.</w:t>
      </w:r>
      <w:r>
        <w:t xml:space="preserve"> Being Females are 0.48 times higher protective for RTA than Males. </w:t>
      </w:r>
      <w:r w:rsidRPr="008F4066">
        <w:t>This is also supported b</w:t>
      </w:r>
      <w:r>
        <w:t>y research done at Black lion</w:t>
      </w:r>
      <w:r w:rsidRPr="008F4066">
        <w:t xml:space="preserve"> </w:t>
      </w:r>
      <w:r>
        <w:t>s</w:t>
      </w:r>
      <w:r w:rsidRPr="008F4066">
        <w:t xml:space="preserve">pecialized Referral Hospital in the multivariate </w:t>
      </w:r>
      <w:proofErr w:type="gramStart"/>
      <w:r w:rsidRPr="008F4066">
        <w:t>analysis,</w:t>
      </w:r>
      <w:proofErr w:type="gramEnd"/>
      <w:r w:rsidRPr="008F4066">
        <w:t xml:space="preserve"> characteristics that were significantly associated with injury of assault include patient sex. It was found that odds of injury of assault to be increased for male {(P= 0.037, </w:t>
      </w:r>
      <w:r w:rsidRPr="006A1928">
        <w:t>AOR, 2.528, 95%CI (1.058-6.037)}</w:t>
      </w:r>
      <w:r w:rsidRPr="00591998">
        <w:rPr>
          <w:sz w:val="23"/>
          <w:szCs w:val="23"/>
        </w:rPr>
        <w:t xml:space="preserve"> </w:t>
      </w:r>
      <w:r w:rsidRPr="00591998">
        <w:rPr>
          <w:szCs w:val="23"/>
        </w:rPr>
        <w:t>(</w:t>
      </w:r>
      <w:r>
        <w:rPr>
          <w:szCs w:val="23"/>
        </w:rPr>
        <w:t>38</w:t>
      </w:r>
      <w:r w:rsidRPr="00591998">
        <w:rPr>
          <w:szCs w:val="23"/>
        </w:rPr>
        <w:t xml:space="preserve">). </w:t>
      </w:r>
      <w:r w:rsidRPr="00591998">
        <w:rPr>
          <w:color w:val="FF0000"/>
          <w:sz w:val="28"/>
        </w:rPr>
        <w:t xml:space="preserve"> </w:t>
      </w:r>
      <w:r w:rsidRPr="008F4066">
        <w:t>Similarly research conducted in Arbaminch hospital also supported the finding sex is a</w:t>
      </w:r>
      <w:r>
        <w:t xml:space="preserve"> </w:t>
      </w:r>
      <w:r w:rsidRPr="008F4066">
        <w:t>significance variable [COR=18.16 (7.83-42.13)]</w:t>
      </w:r>
      <w:r w:rsidRPr="00591998">
        <w:t xml:space="preserve"> </w:t>
      </w:r>
      <w:r w:rsidRPr="007617E9">
        <w:t>(</w:t>
      </w:r>
      <w:r>
        <w:t>19)</w:t>
      </w:r>
      <w:r w:rsidRPr="008F4066">
        <w:t>.</w:t>
      </w:r>
      <w:r>
        <w:t xml:space="preserve"> </w:t>
      </w:r>
      <w:r w:rsidRPr="0023237E">
        <w:rPr>
          <w:szCs w:val="23"/>
        </w:rPr>
        <w:t xml:space="preserve">The higher susceptibility of males to injuries is recognized to be due </w:t>
      </w:r>
      <w:r w:rsidRPr="006A47D4">
        <w:rPr>
          <w:szCs w:val="18"/>
        </w:rPr>
        <w:t>to the nature of work exposing, majority of males have a tendency move on urban streets or increase the participation in high risk activities among male individuals.</w:t>
      </w:r>
    </w:p>
    <w:p w14:paraId="750DF8AA" w14:textId="77777777" w:rsidR="00C60366" w:rsidRDefault="00C60366" w:rsidP="00C60366">
      <w:pPr>
        <w:pStyle w:val="BodyText"/>
        <w:tabs>
          <w:tab w:val="left" w:pos="7920"/>
        </w:tabs>
        <w:spacing w:before="4" w:after="200" w:line="360" w:lineRule="auto"/>
        <w:jc w:val="both"/>
      </w:pPr>
      <w:r w:rsidRPr="0024136C">
        <w:t>The other factors which had a significant statistical association with the development of road traffic accidents were</w:t>
      </w:r>
      <w:r w:rsidRPr="0024136C">
        <w:rPr>
          <w:bCs/>
        </w:rPr>
        <w:t xml:space="preserve"> time light during accident</w:t>
      </w:r>
      <w:r>
        <w:t xml:space="preserve"> (Day</w:t>
      </w:r>
      <w:r w:rsidRPr="0024136C">
        <w:t xml:space="preserve">) </w:t>
      </w:r>
      <w:r w:rsidRPr="001F5581">
        <w:t xml:space="preserve">(AOR= </w:t>
      </w:r>
      <w:r w:rsidRPr="001F5581">
        <w:rPr>
          <w:bCs/>
        </w:rPr>
        <w:t xml:space="preserve">2.1 </w:t>
      </w:r>
      <w:r w:rsidRPr="001F5581">
        <w:t xml:space="preserve">95%CI: </w:t>
      </w:r>
      <w:r w:rsidRPr="001F5581">
        <w:rPr>
          <w:bCs/>
        </w:rPr>
        <w:t>1.2, 3.5)</w:t>
      </w:r>
      <w:r w:rsidRPr="001F5581">
        <w:t>.</w:t>
      </w:r>
      <w:r w:rsidRPr="0024136C">
        <w:t xml:space="preserve"> The finding is supported by the research conducted in Black lion hospital (</w:t>
      </w:r>
      <w:r>
        <w:t>3</w:t>
      </w:r>
      <w:r w:rsidRPr="0024136C">
        <w:t>) the majority 156 (67.9 %) of road traffic accidents occurred during the day time</w:t>
      </w:r>
      <w:r>
        <w:t>. It is happening due to there is a high traffic flow at the day time in urban areas.</w:t>
      </w:r>
    </w:p>
    <w:p w14:paraId="34098932" w14:textId="77777777" w:rsidR="00C60366" w:rsidRPr="004444CA" w:rsidRDefault="00C60366" w:rsidP="00C6036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adjusted analysis occupation being driver 5.3 times higher risk for RTA than students </w:t>
      </w:r>
      <w:r w:rsidRPr="001F5581">
        <w:rPr>
          <w:rFonts w:ascii="Times New Roman" w:hAnsi="Times New Roman" w:cs="Times New Roman"/>
          <w:sz w:val="24"/>
        </w:rPr>
        <w:t>(AOR=5.3</w:t>
      </w:r>
      <w:r w:rsidRPr="001F5581">
        <w:rPr>
          <w:rFonts w:ascii="Times New Roman" w:hAnsi="Times New Roman" w:cs="Times New Roman"/>
          <w:sz w:val="24"/>
          <w:szCs w:val="18"/>
        </w:rPr>
        <w:t xml:space="preserve"> (</w:t>
      </w:r>
      <w:r w:rsidRPr="001F5581">
        <w:rPr>
          <w:rFonts w:ascii="Times New Roman" w:hAnsi="Times New Roman" w:cs="Times New Roman"/>
          <w:sz w:val="24"/>
        </w:rPr>
        <w:t>95%CI: 1.8, 15.3</w:t>
      </w:r>
      <w:r>
        <w:rPr>
          <w:rFonts w:ascii="Times New Roman" w:hAnsi="Times New Roman" w:cs="Times New Roman"/>
          <w:sz w:val="24"/>
          <w:szCs w:val="18"/>
        </w:rPr>
        <w:t xml:space="preserve">). This result similar with the study conducted in Tiruneshe Beijing hospital Addis Ababa (23). This may be due to </w:t>
      </w:r>
      <w:r w:rsidRPr="00BC153A">
        <w:rPr>
          <w:rFonts w:ascii="Times New Roman" w:hAnsi="Times New Roman" w:cs="Times New Roman"/>
          <w:sz w:val="24"/>
          <w:szCs w:val="18"/>
        </w:rPr>
        <w:t>the risky behavior of the occupation</w:t>
      </w:r>
      <w:r>
        <w:rPr>
          <w:rFonts w:ascii="MinionPro-Regular" w:hAnsi="MinionPro-Regular" w:cs="MinionPro-Regular"/>
          <w:sz w:val="24"/>
          <w:szCs w:val="18"/>
        </w:rPr>
        <w:t>.</w:t>
      </w:r>
    </w:p>
    <w:p w14:paraId="6CE10B2B" w14:textId="77777777" w:rsidR="00C60366" w:rsidRPr="00A8381E" w:rsidRDefault="00C60366" w:rsidP="00C60366">
      <w:pPr>
        <w:pStyle w:val="Heading2"/>
        <w:rPr>
          <w:sz w:val="22"/>
        </w:rPr>
      </w:pPr>
      <w:r w:rsidRPr="00A8381E">
        <w:rPr>
          <w:sz w:val="28"/>
        </w:rPr>
        <w:lastRenderedPageBreak/>
        <w:t xml:space="preserve">Conclusion </w:t>
      </w:r>
    </w:p>
    <w:p w14:paraId="10765FD1" w14:textId="77777777" w:rsidR="00C60366" w:rsidRDefault="00C60366" w:rsidP="00C60366">
      <w:pPr>
        <w:pStyle w:val="BodyText"/>
        <w:tabs>
          <w:tab w:val="left" w:pos="7920"/>
        </w:tabs>
        <w:spacing w:before="4" w:after="200" w:line="360" w:lineRule="auto"/>
        <w:jc w:val="both"/>
        <w:rPr>
          <w:szCs w:val="23"/>
        </w:rPr>
      </w:pPr>
      <w:r>
        <w:rPr>
          <w:sz w:val="23"/>
          <w:szCs w:val="23"/>
        </w:rPr>
        <w:t xml:space="preserve">RTA is the highest cause of trauma. Of the total 373 traumatized patients males were more victims than females. Automobile is the primary cause of RTA. Pedestrians were the most exposed group followed by driver. </w:t>
      </w:r>
      <w:r>
        <w:t>Being Females are protective for RTA than Males.</w:t>
      </w:r>
      <w:r w:rsidRPr="00AA67D1">
        <w:rPr>
          <w:szCs w:val="23"/>
        </w:rPr>
        <w:t xml:space="preserve"> </w:t>
      </w:r>
      <w:r>
        <w:rPr>
          <w:szCs w:val="23"/>
        </w:rPr>
        <w:t xml:space="preserve">Occupation (driver) risk to road traffic accident than students, weather </w:t>
      </w:r>
      <w:proofErr w:type="gramStart"/>
      <w:r>
        <w:rPr>
          <w:szCs w:val="23"/>
        </w:rPr>
        <w:t>condition(</w:t>
      </w:r>
      <w:proofErr w:type="gramEnd"/>
      <w:r>
        <w:rPr>
          <w:szCs w:val="23"/>
        </w:rPr>
        <w:t>cloudy) protective than sunny for RTA and driving at a day time risk for RTA than at night.</w:t>
      </w:r>
    </w:p>
    <w:p w14:paraId="28469DAF" w14:textId="77777777" w:rsidR="00C60366" w:rsidRPr="00747480" w:rsidRDefault="00C60366" w:rsidP="00C60366">
      <w:pPr>
        <w:pStyle w:val="Heading1"/>
        <w:spacing w:line="360" w:lineRule="auto"/>
      </w:pPr>
      <w:bookmarkStart w:id="2" w:name="_Toc65507611"/>
      <w:r w:rsidRPr="00747480">
        <w:t>8. Recommendation</w:t>
      </w:r>
      <w:bookmarkEnd w:id="2"/>
    </w:p>
    <w:p w14:paraId="381C045D" w14:textId="77777777" w:rsidR="00C60366" w:rsidRPr="00434D4C" w:rsidRDefault="00C60366" w:rsidP="00C60366">
      <w:pPr>
        <w:pStyle w:val="Default"/>
        <w:numPr>
          <w:ilvl w:val="0"/>
          <w:numId w:val="5"/>
        </w:numPr>
        <w:spacing w:line="360" w:lineRule="auto"/>
        <w:jc w:val="both"/>
        <w:rPr>
          <w:sz w:val="28"/>
        </w:rPr>
      </w:pPr>
      <w:r w:rsidRPr="00434D4C">
        <w:t xml:space="preserve">According to this study, most </w:t>
      </w:r>
      <w:r>
        <w:t>accidents occur on curved road, which can be minimize</w:t>
      </w:r>
      <w:r w:rsidRPr="00434D4C">
        <w:t xml:space="preserve"> if</w:t>
      </w:r>
      <w:r>
        <w:t xml:space="preserve"> </w:t>
      </w:r>
      <w:r w:rsidRPr="007C54E2">
        <w:t>Addis Ababa city transport authority give attention</w:t>
      </w:r>
      <w:r>
        <w:t xml:space="preserve"> on </w:t>
      </w:r>
      <w:r w:rsidRPr="00434D4C">
        <w:t>make out</w:t>
      </w:r>
      <w:r>
        <w:t xml:space="preserve"> </w:t>
      </w:r>
      <w:r w:rsidRPr="00434D4C">
        <w:t>speed controls, traffic signs, traffic lights, and</w:t>
      </w:r>
      <w:r>
        <w:t xml:space="preserve"> assign</w:t>
      </w:r>
      <w:r w:rsidRPr="00434D4C">
        <w:t xml:space="preserve"> severa</w:t>
      </w:r>
      <w:r>
        <w:t>l traffic police during the day on this types of roads.</w:t>
      </w:r>
    </w:p>
    <w:p w14:paraId="25E029B2" w14:textId="77777777" w:rsidR="00C60366" w:rsidRPr="00D93F44" w:rsidRDefault="00C60366" w:rsidP="00C60366">
      <w:pPr>
        <w:pStyle w:val="Default"/>
        <w:numPr>
          <w:ilvl w:val="0"/>
          <w:numId w:val="5"/>
        </w:numPr>
        <w:spacing w:line="360" w:lineRule="auto"/>
        <w:jc w:val="both"/>
        <w:rPr>
          <w:sz w:val="28"/>
        </w:rPr>
      </w:pPr>
      <w:r w:rsidRPr="00D93F44">
        <w:rPr>
          <w:szCs w:val="23"/>
        </w:rPr>
        <w:t xml:space="preserve">The cause of injury by road traffic accident was high in young age group so it should include in health education to teach the society to prevent RTA injury and raising public awareness to the consequence of injury. </w:t>
      </w:r>
    </w:p>
    <w:p w14:paraId="23AC5733" w14:textId="77777777" w:rsidR="00C60366" w:rsidRPr="00ED0323" w:rsidRDefault="00C60366" w:rsidP="00C60366">
      <w:pPr>
        <w:pStyle w:val="ListParagraph"/>
        <w:widowControl w:val="0"/>
        <w:numPr>
          <w:ilvl w:val="0"/>
          <w:numId w:val="5"/>
        </w:numPr>
        <w:tabs>
          <w:tab w:val="left" w:pos="360"/>
          <w:tab w:val="left" w:pos="7650"/>
          <w:tab w:val="left" w:pos="9360"/>
        </w:tabs>
        <w:autoSpaceDE w:val="0"/>
        <w:autoSpaceDN w:val="0"/>
        <w:spacing w:before="90" w:after="0" w:line="360" w:lineRule="auto"/>
        <w:contextualSpacing w:val="0"/>
        <w:jc w:val="both"/>
        <w:rPr>
          <w:rFonts w:ascii="Times New Roman" w:hAnsi="Times New Roman" w:cs="Times New Roman"/>
          <w:sz w:val="28"/>
        </w:rPr>
      </w:pPr>
      <w:r w:rsidRPr="00ED0323">
        <w:rPr>
          <w:rFonts w:ascii="Times New Roman" w:hAnsi="Times New Roman" w:cs="Times New Roman"/>
          <w:sz w:val="24"/>
          <w:szCs w:val="23"/>
        </w:rPr>
        <w:t>According to this study, most accidents occur on pedestrians, and the main cause is pedestrian crossings on wrong way. Therefore, Pedestrians should be educated about traffic laws, the dangers consequence of car accidents, and other health education, and pedestrians should be prosecuted if they do not use “Zebra” during crossing. Addis Ababa Roads Authority should also identify areas where there are no “Zebra” and make it must be exist.</w:t>
      </w:r>
    </w:p>
    <w:p w14:paraId="259A0896" w14:textId="77777777" w:rsidR="00C60366" w:rsidRDefault="00C60366" w:rsidP="00C60366">
      <w:pPr>
        <w:pStyle w:val="ListParagraph"/>
        <w:widowControl w:val="0"/>
        <w:numPr>
          <w:ilvl w:val="0"/>
          <w:numId w:val="5"/>
        </w:numPr>
        <w:tabs>
          <w:tab w:val="left" w:pos="360"/>
          <w:tab w:val="left" w:pos="7650"/>
          <w:tab w:val="left" w:pos="9360"/>
        </w:tabs>
        <w:autoSpaceDE w:val="0"/>
        <w:autoSpaceDN w:val="0"/>
        <w:spacing w:before="90" w:after="0" w:line="360" w:lineRule="auto"/>
        <w:contextualSpacing w:val="0"/>
        <w:jc w:val="both"/>
        <w:rPr>
          <w:rFonts w:ascii="Times New Roman" w:hAnsi="Times New Roman" w:cs="Times New Roman"/>
          <w:sz w:val="24"/>
        </w:rPr>
      </w:pPr>
      <w:r w:rsidRPr="007C54E2">
        <w:rPr>
          <w:rFonts w:ascii="Times New Roman" w:hAnsi="Times New Roman" w:cs="Times New Roman"/>
          <w:sz w:val="24"/>
        </w:rPr>
        <w:t>Addis Ababa city transport authority give attention to automobiles drivers</w:t>
      </w:r>
      <w:r>
        <w:rPr>
          <w:rFonts w:ascii="Times New Roman" w:hAnsi="Times New Roman" w:cs="Times New Roman"/>
          <w:sz w:val="24"/>
        </w:rPr>
        <w:t xml:space="preserve"> because our finding shows that the primary cause of RTA were Automobile.</w:t>
      </w:r>
    </w:p>
    <w:p w14:paraId="214819CB" w14:textId="77777777" w:rsidR="00C60366" w:rsidRDefault="00C60366" w:rsidP="00C60366">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BF52AE">
        <w:rPr>
          <w:rFonts w:ascii="Times New Roman" w:hAnsi="Times New Roman" w:cs="Times New Roman"/>
          <w:sz w:val="24"/>
          <w:szCs w:val="24"/>
        </w:rPr>
        <w:t>Government should equip law enforcement agents involved in regulating and monitoring road users to ensure and enforce safe driving and safe crossing. Road networks in the state and country entirely should be repaired, properly maintained, widened and fully equipped wit</w:t>
      </w:r>
      <w:r>
        <w:rPr>
          <w:rFonts w:ascii="Times New Roman" w:hAnsi="Times New Roman" w:cs="Times New Roman"/>
          <w:sz w:val="24"/>
          <w:szCs w:val="24"/>
        </w:rPr>
        <w:t>h road signs to assist drivers</w:t>
      </w:r>
      <w:r w:rsidRPr="00BF52AE">
        <w:rPr>
          <w:rFonts w:ascii="Times New Roman" w:hAnsi="Times New Roman" w:cs="Times New Roman"/>
          <w:sz w:val="24"/>
          <w:szCs w:val="24"/>
        </w:rPr>
        <w:t>. Driver’s license should be issued only to qualified people. Citizens should change their attitudes positively, stop reckless driving, obey traffic codes, stop alcohol or drug intoxication.</w:t>
      </w:r>
    </w:p>
    <w:p w14:paraId="6612362B" w14:textId="77777777" w:rsidR="00C60366" w:rsidRPr="001F1934" w:rsidRDefault="00C60366" w:rsidP="00C6036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F52AE">
        <w:rPr>
          <w:rFonts w:ascii="Times New Roman" w:hAnsi="Times New Roman" w:cs="Times New Roman"/>
          <w:color w:val="000000"/>
          <w:sz w:val="23"/>
          <w:szCs w:val="23"/>
        </w:rPr>
        <w:t xml:space="preserve">For the researcher further study should be done on the same topic to improve </w:t>
      </w:r>
      <w:r>
        <w:rPr>
          <w:rFonts w:ascii="Times New Roman" w:hAnsi="Times New Roman" w:cs="Times New Roman"/>
          <w:color w:val="000000"/>
          <w:sz w:val="23"/>
          <w:szCs w:val="23"/>
        </w:rPr>
        <w:t>the traffic system of the city.</w:t>
      </w:r>
    </w:p>
    <w:p w14:paraId="63B4FD04" w14:textId="77777777" w:rsidR="00C60366" w:rsidRPr="00A8381E" w:rsidRDefault="00C60366" w:rsidP="00C60366">
      <w:pPr>
        <w:pStyle w:val="Heading2"/>
        <w:rPr>
          <w:sz w:val="28"/>
        </w:rPr>
      </w:pPr>
      <w:r w:rsidRPr="00A8381E">
        <w:rPr>
          <w:sz w:val="28"/>
        </w:rPr>
        <w:lastRenderedPageBreak/>
        <w:t>Abbreviations</w:t>
      </w:r>
    </w:p>
    <w:p w14:paraId="315B63C9" w14:textId="77777777" w:rsidR="00C60366" w:rsidRPr="00A8381E" w:rsidRDefault="00C60366" w:rsidP="00C60366">
      <w:pPr>
        <w:spacing w:line="360" w:lineRule="auto"/>
        <w:jc w:val="both"/>
        <w:rPr>
          <w:rFonts w:ascii="Times New Roman" w:hAnsi="Times New Roman" w:cs="Times New Roman"/>
          <w:sz w:val="24"/>
          <w:szCs w:val="24"/>
        </w:rPr>
      </w:pPr>
      <w:r>
        <w:rPr>
          <w:rFonts w:ascii="Times New Roman" w:hAnsi="Times New Roman" w:cs="Times New Roman"/>
          <w:sz w:val="24"/>
          <w:szCs w:val="24"/>
        </w:rPr>
        <w:t>AOR-</w:t>
      </w:r>
      <w:r w:rsidRPr="000A7521">
        <w:rPr>
          <w:rFonts w:ascii="Times New Roman" w:hAnsi="Times New Roman" w:cs="Times New Roman"/>
          <w:sz w:val="24"/>
          <w:szCs w:val="24"/>
        </w:rPr>
        <w:t>Adjusted Odds Ratio</w:t>
      </w:r>
      <w:r>
        <w:rPr>
          <w:rFonts w:ascii="Times New Roman" w:hAnsi="Times New Roman" w:cs="Times New Roman"/>
          <w:sz w:val="24"/>
          <w:szCs w:val="24"/>
        </w:rPr>
        <w:t xml:space="preserve">, ARM-Annual Review Meeting, </w:t>
      </w:r>
      <w:r w:rsidRPr="000A7521">
        <w:rPr>
          <w:rFonts w:ascii="Times New Roman" w:hAnsi="Times New Roman" w:cs="Times New Roman"/>
          <w:color w:val="000000"/>
          <w:sz w:val="24"/>
          <w:szCs w:val="24"/>
        </w:rPr>
        <w:t>CI</w:t>
      </w:r>
      <w:r>
        <w:rPr>
          <w:rFonts w:ascii="Times New Roman" w:hAnsi="Times New Roman" w:cs="Times New Roman"/>
          <w:color w:val="000000"/>
          <w:sz w:val="24"/>
          <w:szCs w:val="24"/>
        </w:rPr>
        <w:t>-</w:t>
      </w:r>
      <w:r w:rsidRPr="000A7521">
        <w:rPr>
          <w:rFonts w:ascii="Times New Roman" w:hAnsi="Times New Roman" w:cs="Times New Roman"/>
          <w:color w:val="000000"/>
          <w:sz w:val="24"/>
          <w:szCs w:val="24"/>
        </w:rPr>
        <w:t>Confidence Interval</w:t>
      </w:r>
      <w:r>
        <w:rPr>
          <w:rFonts w:ascii="Times New Roman" w:hAnsi="Times New Roman" w:cs="Times New Roman"/>
          <w:sz w:val="24"/>
          <w:szCs w:val="24"/>
        </w:rPr>
        <w:t xml:space="preserve">, </w:t>
      </w:r>
      <w:r w:rsidRPr="000A7521">
        <w:rPr>
          <w:rFonts w:ascii="Times New Roman" w:hAnsi="Times New Roman" w:cs="Times New Roman"/>
          <w:color w:val="000000"/>
          <w:sz w:val="24"/>
          <w:szCs w:val="24"/>
        </w:rPr>
        <w:t>ED</w:t>
      </w:r>
      <w:r>
        <w:rPr>
          <w:rFonts w:ascii="Times New Roman" w:hAnsi="Times New Roman" w:cs="Times New Roman"/>
          <w:color w:val="000000"/>
          <w:sz w:val="24"/>
          <w:szCs w:val="24"/>
        </w:rPr>
        <w:t>-</w:t>
      </w:r>
      <w:r w:rsidRPr="000A7521">
        <w:rPr>
          <w:rFonts w:ascii="Times New Roman" w:hAnsi="Times New Roman" w:cs="Times New Roman"/>
          <w:color w:val="000000"/>
          <w:sz w:val="24"/>
          <w:szCs w:val="24"/>
        </w:rPr>
        <w:t>Emergency Department</w:t>
      </w:r>
      <w:r>
        <w:rPr>
          <w:rFonts w:ascii="Times New Roman" w:hAnsi="Times New Roman" w:cs="Times New Roman"/>
          <w:sz w:val="24"/>
          <w:szCs w:val="24"/>
        </w:rPr>
        <w:t>, EOPD-</w:t>
      </w:r>
      <w:r w:rsidRPr="000A7521">
        <w:rPr>
          <w:rFonts w:ascii="Times New Roman" w:hAnsi="Times New Roman" w:cs="Times New Roman"/>
          <w:sz w:val="24"/>
          <w:szCs w:val="24"/>
        </w:rPr>
        <w:t>Emergency outpatient department</w:t>
      </w:r>
      <w:r>
        <w:rPr>
          <w:rFonts w:ascii="Times New Roman" w:hAnsi="Times New Roman" w:cs="Times New Roman"/>
          <w:sz w:val="24"/>
          <w:szCs w:val="24"/>
        </w:rPr>
        <w:t xml:space="preserve"> </w:t>
      </w:r>
      <w:r>
        <w:rPr>
          <w:rFonts w:ascii="Times New Roman" w:hAnsi="Times New Roman" w:cs="Times New Roman"/>
          <w:color w:val="000000"/>
          <w:sz w:val="24"/>
          <w:szCs w:val="24"/>
        </w:rPr>
        <w:t>ICU-Intensive Care Unit</w:t>
      </w:r>
      <w:r>
        <w:rPr>
          <w:rFonts w:ascii="Times New Roman" w:hAnsi="Times New Roman" w:cs="Times New Roman"/>
          <w:sz w:val="24"/>
          <w:szCs w:val="24"/>
        </w:rPr>
        <w:t xml:space="preserve">, </w:t>
      </w:r>
      <w:r>
        <w:rPr>
          <w:rFonts w:ascii="Times New Roman" w:hAnsi="Times New Roman" w:cs="Times New Roman"/>
          <w:color w:val="000000"/>
          <w:sz w:val="24"/>
          <w:szCs w:val="24"/>
        </w:rPr>
        <w:t>LMIC -</w:t>
      </w:r>
      <w:r w:rsidRPr="000A7521">
        <w:rPr>
          <w:rFonts w:ascii="Times New Roman" w:hAnsi="Times New Roman" w:cs="Times New Roman"/>
          <w:color w:val="000000"/>
          <w:sz w:val="24"/>
          <w:szCs w:val="24"/>
        </w:rPr>
        <w:t>Low- Middle-Income Country</w:t>
      </w:r>
      <w:r>
        <w:rPr>
          <w:rFonts w:ascii="Times New Roman" w:hAnsi="Times New Roman" w:cs="Times New Roman"/>
          <w:sz w:val="24"/>
          <w:szCs w:val="24"/>
        </w:rPr>
        <w:t xml:space="preserve">, </w:t>
      </w:r>
      <w:r w:rsidRPr="000A7521">
        <w:rPr>
          <w:rFonts w:ascii="Times New Roman" w:hAnsi="Times New Roman" w:cs="Times New Roman"/>
          <w:color w:val="000000"/>
          <w:sz w:val="24"/>
          <w:szCs w:val="24"/>
        </w:rPr>
        <w:t>OR</w:t>
      </w:r>
      <w:r>
        <w:rPr>
          <w:rFonts w:ascii="Times New Roman" w:hAnsi="Times New Roman" w:cs="Times New Roman"/>
          <w:color w:val="000000"/>
          <w:sz w:val="24"/>
          <w:szCs w:val="24"/>
        </w:rPr>
        <w:t>-</w:t>
      </w:r>
      <w:r w:rsidRPr="000A7521">
        <w:rPr>
          <w:rFonts w:ascii="Times New Roman" w:hAnsi="Times New Roman" w:cs="Times New Roman"/>
          <w:color w:val="000000"/>
          <w:sz w:val="24"/>
          <w:szCs w:val="24"/>
        </w:rPr>
        <w:t>Odds Ratio</w:t>
      </w:r>
      <w:r>
        <w:rPr>
          <w:rFonts w:ascii="Times New Roman" w:hAnsi="Times New Roman" w:cs="Times New Roman"/>
          <w:sz w:val="24"/>
          <w:szCs w:val="24"/>
        </w:rPr>
        <w:t xml:space="preserve">, </w:t>
      </w:r>
      <w:r w:rsidRPr="000A7521">
        <w:rPr>
          <w:rFonts w:ascii="Times New Roman" w:hAnsi="Times New Roman" w:cs="Times New Roman"/>
          <w:sz w:val="24"/>
          <w:szCs w:val="24"/>
        </w:rPr>
        <w:t>PI</w:t>
      </w:r>
      <w:r>
        <w:rPr>
          <w:rFonts w:ascii="Times New Roman" w:hAnsi="Times New Roman" w:cs="Times New Roman"/>
          <w:sz w:val="24"/>
          <w:szCs w:val="24"/>
        </w:rPr>
        <w:t>-</w:t>
      </w:r>
      <w:r w:rsidRPr="000A7521">
        <w:rPr>
          <w:rFonts w:ascii="Times New Roman" w:hAnsi="Times New Roman" w:cs="Times New Roman"/>
          <w:sz w:val="24"/>
          <w:szCs w:val="24"/>
        </w:rPr>
        <w:t>Principal Investigator</w:t>
      </w:r>
      <w:r>
        <w:rPr>
          <w:rFonts w:ascii="Times New Roman" w:hAnsi="Times New Roman" w:cs="Times New Roman"/>
          <w:sz w:val="24"/>
          <w:szCs w:val="24"/>
        </w:rPr>
        <w:t xml:space="preserve">, </w:t>
      </w:r>
      <w:r>
        <w:rPr>
          <w:rFonts w:ascii="Times New Roman" w:hAnsi="Times New Roman" w:cs="Times New Roman"/>
          <w:color w:val="000000"/>
          <w:sz w:val="24"/>
          <w:szCs w:val="24"/>
        </w:rPr>
        <w:t>RTA-Road Traffic Accident</w:t>
      </w:r>
      <w:r>
        <w:rPr>
          <w:rFonts w:ascii="Times New Roman" w:hAnsi="Times New Roman" w:cs="Times New Roman"/>
          <w:sz w:val="24"/>
          <w:szCs w:val="24"/>
        </w:rPr>
        <w:t xml:space="preserve">, </w:t>
      </w:r>
      <w:r w:rsidRPr="000A7521">
        <w:rPr>
          <w:rFonts w:ascii="Times New Roman" w:hAnsi="Times New Roman" w:cs="Times New Roman"/>
          <w:color w:val="111111"/>
          <w:sz w:val="24"/>
          <w:szCs w:val="24"/>
          <w:shd w:val="clear" w:color="auto" w:fill="FFFFFF"/>
        </w:rPr>
        <w:t>RTC</w:t>
      </w:r>
      <w:r>
        <w:rPr>
          <w:rFonts w:ascii="Times New Roman" w:hAnsi="Times New Roman" w:cs="Times New Roman"/>
          <w:color w:val="111111"/>
          <w:sz w:val="24"/>
          <w:szCs w:val="24"/>
          <w:shd w:val="clear" w:color="auto" w:fill="FFFFFF"/>
        </w:rPr>
        <w:t>-</w:t>
      </w:r>
      <w:r w:rsidRPr="000A7521">
        <w:rPr>
          <w:rFonts w:ascii="Times New Roman" w:hAnsi="Times New Roman" w:cs="Times New Roman"/>
          <w:color w:val="111111"/>
          <w:sz w:val="24"/>
          <w:szCs w:val="24"/>
          <w:shd w:val="clear" w:color="auto" w:fill="FFFFFF"/>
        </w:rPr>
        <w:t>Road traffic collision</w:t>
      </w:r>
      <w:r>
        <w:rPr>
          <w:rFonts w:ascii="Times New Roman" w:hAnsi="Times New Roman" w:cs="Times New Roman"/>
          <w:sz w:val="24"/>
          <w:szCs w:val="24"/>
        </w:rPr>
        <w:t xml:space="preserve">, </w:t>
      </w:r>
      <w:r>
        <w:rPr>
          <w:rFonts w:ascii="Times New Roman" w:hAnsi="Times New Roman" w:cs="Times New Roman"/>
          <w:color w:val="000000"/>
          <w:sz w:val="24"/>
          <w:szCs w:val="24"/>
        </w:rPr>
        <w:t>U.S.A-</w:t>
      </w:r>
      <w:r w:rsidRPr="000A7521">
        <w:rPr>
          <w:rFonts w:ascii="Times New Roman" w:hAnsi="Times New Roman" w:cs="Times New Roman"/>
          <w:color w:val="000000"/>
          <w:sz w:val="24"/>
          <w:szCs w:val="24"/>
        </w:rPr>
        <w:t>United States of America</w:t>
      </w:r>
      <w:r>
        <w:rPr>
          <w:rFonts w:ascii="Times New Roman" w:hAnsi="Times New Roman" w:cs="Times New Roman"/>
          <w:sz w:val="24"/>
          <w:szCs w:val="24"/>
        </w:rPr>
        <w:t xml:space="preserve">, </w:t>
      </w:r>
      <w:r w:rsidRPr="000A7521">
        <w:rPr>
          <w:rFonts w:ascii="Times New Roman" w:hAnsi="Times New Roman" w:cs="Times New Roman"/>
          <w:color w:val="000000"/>
          <w:sz w:val="24"/>
          <w:szCs w:val="24"/>
        </w:rPr>
        <w:t>WHO</w:t>
      </w:r>
      <w:r>
        <w:rPr>
          <w:rFonts w:ascii="Times New Roman" w:hAnsi="Times New Roman" w:cs="Times New Roman"/>
          <w:color w:val="000000"/>
          <w:sz w:val="24"/>
          <w:szCs w:val="24"/>
        </w:rPr>
        <w:t>-</w:t>
      </w:r>
      <w:r w:rsidRPr="000A7521">
        <w:rPr>
          <w:rFonts w:ascii="Times New Roman" w:hAnsi="Times New Roman" w:cs="Times New Roman"/>
          <w:color w:val="000000"/>
          <w:sz w:val="24"/>
          <w:szCs w:val="24"/>
        </w:rPr>
        <w:t>World Health Organization</w:t>
      </w:r>
    </w:p>
    <w:p w14:paraId="1A0FEDFD" w14:textId="77777777" w:rsidR="00C60366" w:rsidRPr="00452416" w:rsidRDefault="00C60366" w:rsidP="00C60366">
      <w:pPr>
        <w:pStyle w:val="Heading2"/>
        <w:rPr>
          <w:sz w:val="28"/>
        </w:rPr>
      </w:pPr>
      <w:r w:rsidRPr="00452416">
        <w:rPr>
          <w:sz w:val="28"/>
        </w:rPr>
        <w:t>Declarations</w:t>
      </w:r>
    </w:p>
    <w:p w14:paraId="7029BFD3" w14:textId="77777777" w:rsidR="00C60366" w:rsidRPr="00452416" w:rsidRDefault="00C60366" w:rsidP="00C60366">
      <w:pPr>
        <w:autoSpaceDE w:val="0"/>
        <w:autoSpaceDN w:val="0"/>
        <w:adjustRightInd w:val="0"/>
        <w:spacing w:after="0" w:line="360" w:lineRule="auto"/>
        <w:rPr>
          <w:rFonts w:ascii="Times New Roman" w:hAnsi="Times New Roman" w:cs="Times New Roman"/>
          <w:b/>
          <w:bCs/>
          <w:color w:val="363636"/>
          <w:sz w:val="24"/>
          <w:szCs w:val="20"/>
        </w:rPr>
      </w:pPr>
      <w:r w:rsidRPr="00452416">
        <w:rPr>
          <w:rFonts w:ascii="Times New Roman" w:hAnsi="Times New Roman" w:cs="Times New Roman"/>
          <w:b/>
          <w:bCs/>
          <w:color w:val="363636"/>
          <w:sz w:val="24"/>
          <w:szCs w:val="20"/>
        </w:rPr>
        <w:t>Ethics approval and consent to participate</w:t>
      </w:r>
    </w:p>
    <w:p w14:paraId="0CB0F558" w14:textId="77777777" w:rsidR="00C60366" w:rsidRPr="00EF0727" w:rsidRDefault="00C60366" w:rsidP="00C60366">
      <w:pPr>
        <w:autoSpaceDE w:val="0"/>
        <w:autoSpaceDN w:val="0"/>
        <w:adjustRightInd w:val="0"/>
        <w:spacing w:after="0" w:line="360" w:lineRule="auto"/>
        <w:rPr>
          <w:rFonts w:ascii="Times New Roman" w:hAnsi="Times New Roman" w:cs="Times New Roman"/>
          <w:color w:val="333333"/>
          <w:sz w:val="24"/>
          <w:szCs w:val="24"/>
        </w:rPr>
      </w:pPr>
      <w:r w:rsidRPr="00EF0727">
        <w:rPr>
          <w:rFonts w:ascii="Times New Roman" w:hAnsi="Times New Roman" w:cs="Times New Roman"/>
          <w:color w:val="333333"/>
          <w:sz w:val="24"/>
          <w:szCs w:val="24"/>
        </w:rPr>
        <w:t>The study was approved by the Ethical Committee of Kotebe Metropolitan university Minillik II health science college. All participants signed the informed consent before answered the questionnaire.</w:t>
      </w:r>
    </w:p>
    <w:p w14:paraId="7BC0F5D3" w14:textId="77777777" w:rsidR="00C60366" w:rsidRPr="00452416" w:rsidRDefault="00C60366" w:rsidP="00C60366">
      <w:pPr>
        <w:autoSpaceDE w:val="0"/>
        <w:autoSpaceDN w:val="0"/>
        <w:adjustRightInd w:val="0"/>
        <w:spacing w:after="0" w:line="360" w:lineRule="auto"/>
        <w:rPr>
          <w:rFonts w:ascii="Times New Roman" w:hAnsi="Times New Roman" w:cs="Times New Roman"/>
          <w:b/>
          <w:bCs/>
          <w:color w:val="363636"/>
          <w:sz w:val="24"/>
          <w:szCs w:val="20"/>
        </w:rPr>
      </w:pPr>
      <w:r w:rsidRPr="00452416">
        <w:rPr>
          <w:rFonts w:ascii="Times New Roman" w:hAnsi="Times New Roman" w:cs="Times New Roman"/>
          <w:b/>
          <w:bCs/>
          <w:color w:val="363636"/>
          <w:sz w:val="24"/>
          <w:szCs w:val="20"/>
        </w:rPr>
        <w:t>Consent for publication</w:t>
      </w:r>
    </w:p>
    <w:p w14:paraId="34A39D15" w14:textId="77777777" w:rsidR="00C60366" w:rsidRDefault="00C60366" w:rsidP="00C60366">
      <w:pPr>
        <w:autoSpaceDE w:val="0"/>
        <w:autoSpaceDN w:val="0"/>
        <w:adjustRightInd w:val="0"/>
        <w:spacing w:after="0" w:line="360" w:lineRule="auto"/>
        <w:rPr>
          <w:rFonts w:ascii="DejaVuSans" w:hAnsi="DejaVuSans" w:cs="DejaVuSans"/>
          <w:color w:val="333333"/>
          <w:sz w:val="20"/>
          <w:szCs w:val="20"/>
        </w:rPr>
      </w:pPr>
      <w:r w:rsidRPr="00452416">
        <w:rPr>
          <w:rFonts w:ascii="Times New Roman" w:hAnsi="Times New Roman" w:cs="Times New Roman"/>
          <w:color w:val="333333"/>
          <w:sz w:val="24"/>
          <w:szCs w:val="20"/>
        </w:rPr>
        <w:t>All authors have agreed with the content and approved the submission of the manuscript</w:t>
      </w:r>
      <w:r>
        <w:rPr>
          <w:rFonts w:ascii="DejaVuSans" w:hAnsi="DejaVuSans" w:cs="DejaVuSans"/>
          <w:color w:val="333333"/>
          <w:sz w:val="20"/>
          <w:szCs w:val="20"/>
        </w:rPr>
        <w:t>.</w:t>
      </w:r>
    </w:p>
    <w:p w14:paraId="03CE0B05" w14:textId="77777777" w:rsidR="00C60366" w:rsidRPr="006F1B1D" w:rsidRDefault="00C60366" w:rsidP="00C60366">
      <w:pPr>
        <w:pStyle w:val="Heading1"/>
        <w:spacing w:line="360" w:lineRule="auto"/>
        <w:jc w:val="both"/>
        <w:rPr>
          <w:rFonts w:ascii="Times New Roman" w:hAnsi="Times New Roman" w:cs="Times New Roman"/>
          <w:b/>
          <w:bCs/>
          <w:color w:val="auto"/>
          <w:sz w:val="24"/>
          <w:szCs w:val="24"/>
        </w:rPr>
      </w:pPr>
      <w:bookmarkStart w:id="3" w:name="_Toc50564957"/>
      <w:r w:rsidRPr="006F1B1D">
        <w:rPr>
          <w:rFonts w:ascii="Times New Roman" w:hAnsi="Times New Roman" w:cs="Times New Roman"/>
          <w:b/>
          <w:bCs/>
          <w:color w:val="auto"/>
          <w:sz w:val="24"/>
          <w:szCs w:val="24"/>
        </w:rPr>
        <w:t>Acknowledgment</w:t>
      </w:r>
      <w:bookmarkEnd w:id="3"/>
    </w:p>
    <w:p w14:paraId="128970DF" w14:textId="77777777" w:rsidR="00C60366" w:rsidRPr="00187660" w:rsidRDefault="00C60366" w:rsidP="00C60366">
      <w:pPr>
        <w:spacing w:line="360" w:lineRule="auto"/>
        <w:jc w:val="both"/>
        <w:rPr>
          <w:rFonts w:ascii="Times New Roman" w:hAnsi="Times New Roman" w:cs="Times New Roman"/>
          <w:sz w:val="24"/>
          <w:szCs w:val="24"/>
        </w:rPr>
      </w:pPr>
      <w:r w:rsidRPr="00691753">
        <w:rPr>
          <w:rFonts w:ascii="Times New Roman" w:hAnsi="Times New Roman" w:cs="Times New Roman"/>
          <w:sz w:val="24"/>
          <w:szCs w:val="24"/>
        </w:rPr>
        <w:t>First of all</w:t>
      </w:r>
      <w:r>
        <w:rPr>
          <w:rFonts w:ascii="Times New Roman" w:hAnsi="Times New Roman" w:cs="Times New Roman"/>
          <w:sz w:val="24"/>
          <w:szCs w:val="24"/>
        </w:rPr>
        <w:t>,</w:t>
      </w:r>
      <w:r w:rsidRPr="00691753">
        <w:rPr>
          <w:rFonts w:ascii="Times New Roman" w:hAnsi="Times New Roman" w:cs="Times New Roman"/>
          <w:sz w:val="24"/>
          <w:szCs w:val="24"/>
        </w:rPr>
        <w:t xml:space="preserve"> I would like to express my deepest gratitude to my advisor </w:t>
      </w:r>
      <w:r>
        <w:rPr>
          <w:rFonts w:ascii="Times New Roman" w:hAnsi="Times New Roman" w:cs="Times New Roman"/>
          <w:sz w:val="24"/>
          <w:szCs w:val="24"/>
        </w:rPr>
        <w:t>Mr. Zewdu Shewangizawe</w:t>
      </w:r>
      <w:r w:rsidRPr="00691753">
        <w:rPr>
          <w:rFonts w:ascii="Times New Roman" w:hAnsi="Times New Roman" w:cs="Times New Roman"/>
          <w:sz w:val="24"/>
          <w:szCs w:val="24"/>
        </w:rPr>
        <w:t xml:space="preserve"> for his continuous guidance, support</w:t>
      </w:r>
      <w:r>
        <w:rPr>
          <w:rFonts w:ascii="Times New Roman" w:hAnsi="Times New Roman" w:cs="Times New Roman"/>
          <w:sz w:val="24"/>
          <w:szCs w:val="24"/>
        </w:rPr>
        <w:t>,</w:t>
      </w:r>
      <w:r w:rsidRPr="00691753">
        <w:rPr>
          <w:rFonts w:ascii="Times New Roman" w:hAnsi="Times New Roman" w:cs="Times New Roman"/>
          <w:sz w:val="24"/>
          <w:szCs w:val="24"/>
        </w:rPr>
        <w:t xml:space="preserve"> and constructive </w:t>
      </w:r>
      <w:r>
        <w:rPr>
          <w:rFonts w:ascii="Times New Roman" w:hAnsi="Times New Roman" w:cs="Times New Roman"/>
          <w:sz w:val="24"/>
          <w:szCs w:val="24"/>
        </w:rPr>
        <w:t>input</w:t>
      </w:r>
      <w:r w:rsidRPr="00691753">
        <w:rPr>
          <w:rFonts w:ascii="Times New Roman" w:hAnsi="Times New Roman" w:cs="Times New Roman"/>
          <w:sz w:val="24"/>
          <w:szCs w:val="24"/>
        </w:rPr>
        <w:t xml:space="preserve"> in my work</w:t>
      </w:r>
      <w:r>
        <w:rPr>
          <w:rFonts w:ascii="Times New Roman" w:hAnsi="Times New Roman" w:cs="Times New Roman"/>
          <w:sz w:val="24"/>
          <w:szCs w:val="24"/>
        </w:rPr>
        <w:t>,</w:t>
      </w:r>
      <w:r w:rsidRPr="00691753">
        <w:rPr>
          <w:rFonts w:ascii="Times New Roman" w:hAnsi="Times New Roman" w:cs="Times New Roman"/>
          <w:sz w:val="24"/>
          <w:szCs w:val="24"/>
        </w:rPr>
        <w:t xml:space="preserve"> and then I would like to express my heartfelt gratitude and appreciation for my advisor Mr. </w:t>
      </w:r>
      <w:r>
        <w:rPr>
          <w:rFonts w:ascii="Times New Roman" w:hAnsi="Times New Roman" w:cs="Times New Roman"/>
          <w:sz w:val="24"/>
          <w:szCs w:val="24"/>
        </w:rPr>
        <w:t>Nigatu Nassir</w:t>
      </w:r>
      <w:r w:rsidRPr="00691753">
        <w:rPr>
          <w:rFonts w:ascii="Times New Roman" w:hAnsi="Times New Roman" w:cs="Times New Roman"/>
          <w:sz w:val="24"/>
          <w:szCs w:val="24"/>
        </w:rPr>
        <w:t xml:space="preserve"> and also my mentor Mr. </w:t>
      </w:r>
      <w:r>
        <w:rPr>
          <w:rFonts w:ascii="Times New Roman" w:hAnsi="Times New Roman" w:cs="Times New Roman"/>
          <w:sz w:val="24"/>
          <w:szCs w:val="24"/>
        </w:rPr>
        <w:t>Abdulnasir Abagero</w:t>
      </w:r>
      <w:r w:rsidRPr="00691753">
        <w:rPr>
          <w:rFonts w:ascii="Times New Roman" w:hAnsi="Times New Roman" w:cs="Times New Roman"/>
          <w:sz w:val="24"/>
          <w:szCs w:val="24"/>
        </w:rPr>
        <w:t xml:space="preserve"> for their Kind and constrictive</w:t>
      </w:r>
      <w:r>
        <w:rPr>
          <w:rFonts w:ascii="Times New Roman" w:hAnsi="Times New Roman" w:cs="Times New Roman"/>
          <w:sz w:val="24"/>
          <w:szCs w:val="24"/>
        </w:rPr>
        <w:t xml:space="preserve"> </w:t>
      </w:r>
      <w:r w:rsidRPr="00691753">
        <w:rPr>
          <w:rFonts w:ascii="Times New Roman" w:hAnsi="Times New Roman" w:cs="Times New Roman"/>
          <w:sz w:val="24"/>
          <w:szCs w:val="24"/>
        </w:rPr>
        <w:t>comments.</w:t>
      </w:r>
      <w:r>
        <w:rPr>
          <w:rFonts w:ascii="Times New Roman" w:hAnsi="Times New Roman" w:cs="Times New Roman"/>
          <w:sz w:val="24"/>
          <w:szCs w:val="24"/>
        </w:rPr>
        <w:t xml:space="preserve"> </w:t>
      </w:r>
      <w:r w:rsidRPr="00452416">
        <w:rPr>
          <w:rFonts w:ascii="Times New Roman" w:hAnsi="Times New Roman" w:cs="Times New Roman"/>
          <w:color w:val="333333"/>
          <w:sz w:val="24"/>
          <w:szCs w:val="20"/>
        </w:rPr>
        <w:t>We thank all trauma patients who participated in our study.</w:t>
      </w:r>
    </w:p>
    <w:p w14:paraId="3DBBDB60" w14:textId="77777777" w:rsidR="00C60366" w:rsidRDefault="00C60366" w:rsidP="00C60366">
      <w:pPr>
        <w:autoSpaceDE w:val="0"/>
        <w:autoSpaceDN w:val="0"/>
        <w:adjustRightInd w:val="0"/>
        <w:spacing w:after="0" w:line="360" w:lineRule="auto"/>
        <w:rPr>
          <w:rFonts w:ascii="Times New Roman" w:hAnsi="Times New Roman" w:cs="Times New Roman"/>
          <w:color w:val="333333"/>
          <w:sz w:val="24"/>
          <w:szCs w:val="20"/>
        </w:rPr>
      </w:pPr>
    </w:p>
    <w:p w14:paraId="6ADBCCD6" w14:textId="77777777" w:rsidR="00C60366" w:rsidRDefault="00C60366" w:rsidP="00C60366">
      <w:pPr>
        <w:autoSpaceDE w:val="0"/>
        <w:autoSpaceDN w:val="0"/>
        <w:adjustRightInd w:val="0"/>
        <w:spacing w:after="0" w:line="360" w:lineRule="auto"/>
        <w:rPr>
          <w:rFonts w:ascii="Times New Roman" w:hAnsi="Times New Roman" w:cs="Times New Roman"/>
          <w:color w:val="333333"/>
          <w:sz w:val="24"/>
          <w:szCs w:val="20"/>
        </w:rPr>
      </w:pPr>
    </w:p>
    <w:p w14:paraId="0D4E1B37" w14:textId="77777777" w:rsidR="00C60366" w:rsidRDefault="00C60366" w:rsidP="00C60366">
      <w:pPr>
        <w:autoSpaceDE w:val="0"/>
        <w:autoSpaceDN w:val="0"/>
        <w:adjustRightInd w:val="0"/>
        <w:spacing w:after="0" w:line="360" w:lineRule="auto"/>
        <w:rPr>
          <w:rFonts w:ascii="Times New Roman" w:hAnsi="Times New Roman" w:cs="Times New Roman"/>
          <w:color w:val="333333"/>
          <w:sz w:val="24"/>
          <w:szCs w:val="20"/>
        </w:rPr>
      </w:pPr>
    </w:p>
    <w:p w14:paraId="0876CEFF" w14:textId="77777777" w:rsidR="00C60366" w:rsidRDefault="00C60366" w:rsidP="00C60366">
      <w:pPr>
        <w:autoSpaceDE w:val="0"/>
        <w:autoSpaceDN w:val="0"/>
        <w:adjustRightInd w:val="0"/>
        <w:spacing w:after="0" w:line="360" w:lineRule="auto"/>
        <w:rPr>
          <w:rFonts w:ascii="Times New Roman" w:hAnsi="Times New Roman" w:cs="Times New Roman"/>
          <w:color w:val="333333"/>
          <w:sz w:val="24"/>
          <w:szCs w:val="20"/>
        </w:rPr>
      </w:pPr>
    </w:p>
    <w:p w14:paraId="50EFC116" w14:textId="77777777" w:rsidR="00C60366" w:rsidRDefault="00C60366" w:rsidP="00C60366">
      <w:pPr>
        <w:autoSpaceDE w:val="0"/>
        <w:autoSpaceDN w:val="0"/>
        <w:adjustRightInd w:val="0"/>
        <w:spacing w:after="0" w:line="360" w:lineRule="auto"/>
        <w:rPr>
          <w:sz w:val="28"/>
        </w:rPr>
      </w:pPr>
      <w:r>
        <w:rPr>
          <w:sz w:val="28"/>
        </w:rPr>
        <w:t xml:space="preserve"> </w:t>
      </w:r>
    </w:p>
    <w:p w14:paraId="18CF4887" w14:textId="77777777" w:rsidR="00C60366" w:rsidRPr="00452416" w:rsidRDefault="00C60366" w:rsidP="00C60366">
      <w:pPr>
        <w:pStyle w:val="Heading2"/>
        <w:rPr>
          <w:sz w:val="28"/>
        </w:rPr>
      </w:pPr>
      <w:r w:rsidRPr="00452416">
        <w:rPr>
          <w:sz w:val="28"/>
        </w:rPr>
        <w:t>References</w:t>
      </w:r>
    </w:p>
    <w:p w14:paraId="631E2D38"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color w:val="000000" w:themeColor="text1"/>
          <w:sz w:val="24"/>
          <w:szCs w:val="24"/>
          <w:shd w:val="clear" w:color="auto" w:fill="FFFFFF"/>
        </w:rPr>
      </w:pPr>
      <w:r w:rsidRPr="00F74840">
        <w:rPr>
          <w:rFonts w:ascii="Times New Roman" w:hAnsi="Times New Roman" w:cs="Times New Roman"/>
          <w:color w:val="000000" w:themeColor="text1"/>
          <w:sz w:val="24"/>
          <w:szCs w:val="24"/>
        </w:rPr>
        <w:t xml:space="preserve">Peden M. et al., e., </w:t>
      </w:r>
      <w:r w:rsidRPr="00F74840">
        <w:rPr>
          <w:rFonts w:ascii="Times New Roman" w:hAnsi="Times New Roman" w:cs="Times New Roman"/>
          <w:i/>
          <w:iCs/>
          <w:color w:val="000000" w:themeColor="text1"/>
          <w:sz w:val="24"/>
          <w:szCs w:val="24"/>
        </w:rPr>
        <w:t>The world report on road traffic injury prevention.</w:t>
      </w:r>
      <w:proofErr w:type="gramStart"/>
      <w:r w:rsidRPr="00F74840">
        <w:rPr>
          <w:rFonts w:ascii="Times New Roman" w:hAnsi="Times New Roman" w:cs="Times New Roman"/>
          <w:color w:val="000000" w:themeColor="text1"/>
          <w:sz w:val="24"/>
          <w:szCs w:val="24"/>
        </w:rPr>
        <w:t>,World</w:t>
      </w:r>
      <w:proofErr w:type="gramEnd"/>
      <w:r w:rsidRPr="00F74840">
        <w:rPr>
          <w:rFonts w:ascii="Times New Roman" w:hAnsi="Times New Roman" w:cs="Times New Roman"/>
          <w:color w:val="000000" w:themeColor="text1"/>
          <w:sz w:val="24"/>
          <w:szCs w:val="24"/>
        </w:rPr>
        <w:t xml:space="preserve"> Health Organization: Geneva, 2004.</w:t>
      </w:r>
    </w:p>
    <w:p w14:paraId="17B9B6CE"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noProof/>
          <w:color w:val="000000" w:themeColor="text1"/>
          <w:sz w:val="24"/>
          <w:szCs w:val="24"/>
        </w:rPr>
        <w:t>World Health Organization, "Global status report on road safety: supporting a decade of Action WHO Libr Cat Data Glob,2013.</w:t>
      </w:r>
    </w:p>
    <w:p w14:paraId="4AA6C12C"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color w:val="000000" w:themeColor="text1"/>
          <w:sz w:val="24"/>
          <w:szCs w:val="24"/>
          <w:shd w:val="clear" w:color="auto" w:fill="FFFFFF"/>
        </w:rPr>
      </w:pPr>
      <w:r w:rsidRPr="00F74840">
        <w:rPr>
          <w:rFonts w:ascii="Times New Roman" w:hAnsi="Times New Roman" w:cs="Times New Roman"/>
          <w:color w:val="000000" w:themeColor="text1"/>
          <w:sz w:val="24"/>
          <w:szCs w:val="24"/>
        </w:rPr>
        <w:lastRenderedPageBreak/>
        <w:t>Seid M, Azazh A, Enquselassie F, Yisma E. Injury characteristics and outcome of road traffic accident among victims at Adult Emergency Department of Tikur Anbessa specialized hospital, Addis Ababa, Ethiopia: a prospective hospital based study</w:t>
      </w:r>
      <w:proofErr w:type="gramStart"/>
      <w:r w:rsidRPr="00F74840">
        <w:rPr>
          <w:rFonts w:ascii="Times New Roman" w:hAnsi="Times New Roman" w:cs="Times New Roman"/>
          <w:color w:val="000000" w:themeColor="text1"/>
          <w:sz w:val="24"/>
          <w:szCs w:val="24"/>
        </w:rPr>
        <w:t>,2015</w:t>
      </w:r>
      <w:proofErr w:type="gramEnd"/>
      <w:r w:rsidRPr="00F74840">
        <w:rPr>
          <w:rFonts w:ascii="Times New Roman" w:hAnsi="Times New Roman" w:cs="Times New Roman"/>
          <w:color w:val="000000" w:themeColor="text1"/>
          <w:sz w:val="24"/>
          <w:szCs w:val="24"/>
        </w:rPr>
        <w:t>.</w:t>
      </w:r>
    </w:p>
    <w:p w14:paraId="7A4D81A2" w14:textId="77777777" w:rsidR="00C60366" w:rsidRPr="00F74840" w:rsidRDefault="00C60366" w:rsidP="00C60366">
      <w:pPr>
        <w:pStyle w:val="ListParagraph"/>
        <w:numPr>
          <w:ilvl w:val="0"/>
          <w:numId w:val="3"/>
        </w:numPr>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color w:val="000000" w:themeColor="text1"/>
          <w:sz w:val="24"/>
          <w:szCs w:val="24"/>
        </w:rPr>
        <w:t>World Health Organization, Global Status Report on Road Safety, 340, 2015</w:t>
      </w:r>
    </w:p>
    <w:p w14:paraId="0A731D17"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color w:val="000000" w:themeColor="text1"/>
          <w:sz w:val="24"/>
          <w:szCs w:val="24"/>
        </w:rPr>
        <w:t>Fesseha Hailu.The neglected health problem in Amhara National Regional State, Ethiopia</w:t>
      </w:r>
      <w:proofErr w:type="gramStart"/>
      <w:r w:rsidRPr="00F74840">
        <w:rPr>
          <w:rFonts w:ascii="Times New Roman" w:hAnsi="Times New Roman" w:cs="Times New Roman"/>
          <w:color w:val="000000" w:themeColor="text1"/>
          <w:sz w:val="24"/>
          <w:szCs w:val="24"/>
        </w:rPr>
        <w:t>,</w:t>
      </w:r>
      <w:r w:rsidRPr="00F74840">
        <w:rPr>
          <w:rFonts w:ascii="Times New Roman" w:hAnsi="Times New Roman" w:cs="Times New Roman"/>
          <w:color w:val="000000" w:themeColor="text1"/>
          <w:sz w:val="24"/>
          <w:szCs w:val="24"/>
          <w:shd w:val="clear" w:color="auto" w:fill="FFFFFF"/>
        </w:rPr>
        <w:t>12873</w:t>
      </w:r>
      <w:proofErr w:type="gramEnd"/>
      <w:r w:rsidRPr="00F74840">
        <w:rPr>
          <w:rFonts w:ascii="Times New Roman" w:hAnsi="Times New Roman" w:cs="Times New Roman"/>
          <w:color w:val="000000" w:themeColor="text1"/>
          <w:sz w:val="24"/>
          <w:szCs w:val="24"/>
          <w:shd w:val="clear" w:color="auto" w:fill="FFFFFF"/>
        </w:rPr>
        <w:t>-019-0238-1, 2014.</w:t>
      </w:r>
    </w:p>
    <w:p w14:paraId="7D2FAAC8"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color w:val="000000" w:themeColor="text1"/>
          <w:sz w:val="24"/>
          <w:szCs w:val="24"/>
        </w:rPr>
        <w:t>United Nations Economic Commission for Africa, Case Study : Road Safety in Ethiopia Final Report</w:t>
      </w:r>
      <w:proofErr w:type="gramStart"/>
      <w:r w:rsidRPr="00F74840">
        <w:rPr>
          <w:rFonts w:ascii="Times New Roman" w:hAnsi="Times New Roman" w:cs="Times New Roman"/>
          <w:color w:val="000000" w:themeColor="text1"/>
          <w:sz w:val="24"/>
          <w:szCs w:val="24"/>
        </w:rPr>
        <w:t>,2009</w:t>
      </w:r>
      <w:proofErr w:type="gramEnd"/>
      <w:r w:rsidRPr="00F74840">
        <w:rPr>
          <w:rFonts w:ascii="Times New Roman" w:hAnsi="Times New Roman" w:cs="Times New Roman"/>
          <w:color w:val="000000" w:themeColor="text1"/>
          <w:sz w:val="24"/>
          <w:szCs w:val="24"/>
        </w:rPr>
        <w:t>.</w:t>
      </w:r>
    </w:p>
    <w:p w14:paraId="28B7BA09" w14:textId="77777777" w:rsidR="00C60366" w:rsidRPr="00F74840" w:rsidRDefault="00C60366" w:rsidP="00C60366">
      <w:pPr>
        <w:pStyle w:val="ListParagraph"/>
        <w:numPr>
          <w:ilvl w:val="0"/>
          <w:numId w:val="3"/>
        </w:num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t xml:space="preserve">Abrahim Hassen. Risky driving behaviors for road traffic accident among drivers in </w:t>
      </w:r>
    </w:p>
    <w:p w14:paraId="2B68BD05" w14:textId="77777777" w:rsidR="00C60366" w:rsidRPr="00F74840" w:rsidRDefault="00C60366" w:rsidP="00C60366">
      <w:pPr>
        <w:autoSpaceDE w:val="0"/>
        <w:autoSpaceDN w:val="0"/>
        <w:adjustRightInd w:val="0"/>
        <w:spacing w:before="240" w:after="0" w:line="240" w:lineRule="auto"/>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t xml:space="preserve">           Mekele city, Northern Ethiopia, 2011</w:t>
      </w:r>
    </w:p>
    <w:p w14:paraId="6C2822CF"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t>Sherafati F, Rad EH, Afkar A, Gholampoor-Sigaroodi R, Sirusbakht S. Risk factors of roadtraffic accidents associated mortality in northern iran; a single center experience utilizingoaxaca blinder decomposition, 2017.</w:t>
      </w:r>
    </w:p>
    <w:p w14:paraId="5ACC4FAA"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Bewket T, Tiruneh B, Assefa D, and Berhanu B,</w:t>
      </w:r>
      <w:r w:rsidRPr="00F74840">
        <w:rPr>
          <w:rFonts w:ascii="Times New Roman" w:hAnsi="Times New Roman" w:cs="Times New Roman"/>
          <w:noProof/>
          <w:color w:val="000000" w:themeColor="text1"/>
          <w:sz w:val="24"/>
          <w:szCs w:val="24"/>
        </w:rPr>
        <w:t xml:space="preserve">  "Incidence of Road Traffic Injury and Associated Factors among Patients Visiting the Emergency Department of Tikur Anbessa Specialized Teaching Hospital, Addis Ababa, Ethiopia , 2014.</w:t>
      </w:r>
    </w:p>
    <w:p w14:paraId="6B191F52"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t>Tadesse S. Pattern of Injury and Associated Variables as Seen in the Emergency Department at Tikur Anbessa Specialized Referral Hospital, Addis Ababa, Ethiopia."East African Medical Journal 46, 2014.</w:t>
      </w:r>
    </w:p>
    <w:p w14:paraId="3DD38294"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noProof/>
          <w:color w:val="000000" w:themeColor="text1"/>
          <w:sz w:val="24"/>
          <w:szCs w:val="24"/>
        </w:rPr>
        <w:t xml:space="preserve"> </w:t>
      </w:r>
      <w:r w:rsidRPr="00F74840">
        <w:rPr>
          <w:rFonts w:ascii="Times New Roman" w:hAnsi="Times New Roman" w:cs="Times New Roman"/>
          <w:color w:val="000000" w:themeColor="text1"/>
          <w:sz w:val="24"/>
          <w:szCs w:val="24"/>
        </w:rPr>
        <w:t xml:space="preserve">Ethiopan Road Safety, </w:t>
      </w:r>
      <w:r w:rsidRPr="00F74840">
        <w:rPr>
          <w:rFonts w:ascii="Times New Roman" w:hAnsi="Times New Roman" w:cs="Times New Roman"/>
          <w:i/>
          <w:iCs/>
          <w:color w:val="000000" w:themeColor="text1"/>
          <w:sz w:val="24"/>
          <w:szCs w:val="24"/>
        </w:rPr>
        <w:t>National Road Safety Coordination Office of Ethiopia</w:t>
      </w:r>
      <w:r w:rsidRPr="00F74840">
        <w:rPr>
          <w:rFonts w:ascii="Times New Roman" w:hAnsi="Times New Roman" w:cs="Times New Roman"/>
          <w:color w:val="000000" w:themeColor="text1"/>
          <w:sz w:val="24"/>
          <w:szCs w:val="24"/>
        </w:rPr>
        <w:t>: Addis Ababa.2008</w:t>
      </w:r>
    </w:p>
    <w:p w14:paraId="76452FEB"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 xml:space="preserve">Admassie D, Yirga T, and Wamisho BL, </w:t>
      </w:r>
      <w:r w:rsidRPr="00F74840">
        <w:rPr>
          <w:rFonts w:ascii="Times New Roman" w:hAnsi="Times New Roman" w:cs="Times New Roman"/>
          <w:i/>
          <w:iCs/>
          <w:sz w:val="24"/>
          <w:szCs w:val="24"/>
        </w:rPr>
        <w:t xml:space="preserve">Adult limb fractures in Tikur Anbessa Hospital caused by road traffic injuries: half year plain radiographic pattern. </w:t>
      </w:r>
      <w:r w:rsidRPr="00F74840">
        <w:rPr>
          <w:rFonts w:ascii="Times New Roman" w:hAnsi="Times New Roman" w:cs="Times New Roman"/>
          <w:sz w:val="24"/>
          <w:szCs w:val="24"/>
        </w:rPr>
        <w:t xml:space="preserve">Ethiop J Health Dev 2010. </w:t>
      </w:r>
      <w:r w:rsidRPr="00F74840">
        <w:rPr>
          <w:rFonts w:ascii="Times New Roman" w:hAnsi="Times New Roman" w:cs="Times New Roman"/>
          <w:b/>
          <w:bCs/>
          <w:sz w:val="24"/>
          <w:szCs w:val="24"/>
        </w:rPr>
        <w:t>24</w:t>
      </w:r>
      <w:r w:rsidRPr="00F74840">
        <w:rPr>
          <w:rFonts w:ascii="Times New Roman" w:hAnsi="Times New Roman" w:cs="Times New Roman"/>
          <w:sz w:val="24"/>
          <w:szCs w:val="24"/>
        </w:rPr>
        <w:t>: p. 61-63.</w:t>
      </w:r>
    </w:p>
    <w:p w14:paraId="574C4780"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t>World Health Organization, GLOBAL STATUS REPORT: Time for action. WHO LibrCat Data Glob, 2009.</w:t>
      </w:r>
    </w:p>
    <w:p w14:paraId="245FE061"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color w:val="000000" w:themeColor="text1"/>
          <w:sz w:val="24"/>
          <w:szCs w:val="24"/>
        </w:rPr>
        <w:t>Fekede A., Demeke A. and GT. Magnitude of, trends in, and associated factors of roadtraffic collision in central Ethiopia.</w:t>
      </w:r>
      <w:r w:rsidRPr="00F74840">
        <w:rPr>
          <w:rFonts w:ascii="Times New Roman" w:hAnsi="Times New Roman" w:cs="Times New Roman"/>
          <w:color w:val="000000" w:themeColor="text1"/>
          <w:sz w:val="24"/>
          <w:szCs w:val="24"/>
          <w:shd w:val="clear" w:color="auto" w:fill="FFFFFF"/>
        </w:rPr>
        <w:t>1471-2458-</w:t>
      </w:r>
      <w:r w:rsidRPr="00F74840">
        <w:rPr>
          <w:rFonts w:ascii="Times New Roman" w:hAnsi="Times New Roman" w:cs="Times New Roman"/>
          <w:b/>
          <w:bCs/>
          <w:color w:val="000000" w:themeColor="text1"/>
          <w:sz w:val="24"/>
          <w:szCs w:val="24"/>
          <w:shd w:val="clear" w:color="auto" w:fill="FFFFFF"/>
        </w:rPr>
        <w:t>14-1072, 2014.</w:t>
      </w:r>
    </w:p>
    <w:p w14:paraId="0D2FABC7"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bCs/>
          <w:sz w:val="24"/>
          <w:szCs w:val="24"/>
        </w:rPr>
        <w:t>Deases health indicator survey, 2012.</w:t>
      </w:r>
    </w:p>
    <w:p w14:paraId="78DDB028"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lastRenderedPageBreak/>
        <w:t>Abegaz T, Gebremedhin S Magnitude of road traffic accident related injuries and fatalities in Ethiopia. 2019.0202240</w:t>
      </w:r>
    </w:p>
    <w:p w14:paraId="6BBBD794"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themeColor="text1"/>
          <w:sz w:val="24"/>
          <w:szCs w:val="24"/>
        </w:rPr>
        <w:t>Mishra B, Sinha ND, Sukhla S, Sinha A; Epidemiological study of road traffic accidentcases from Western Nepal. Indian journal of community medicine: 35(1):115, 2010</w:t>
      </w:r>
    </w:p>
    <w:p w14:paraId="204A3BEF" w14:textId="77777777" w:rsidR="00C60366" w:rsidRPr="00F74840"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noProof/>
          <w:color w:val="000000" w:themeColor="text1"/>
          <w:sz w:val="24"/>
          <w:szCs w:val="24"/>
        </w:rPr>
        <w:t>World Health Organization, "injury survillance guide line".2001.</w:t>
      </w:r>
    </w:p>
    <w:p w14:paraId="5AE9FA58"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Misker, “</w:t>
      </w:r>
      <w:r w:rsidRPr="00F74840">
        <w:rPr>
          <w:rFonts w:ascii="Times New Roman" w:eastAsia="AdobeFangsongStd-Regular" w:hAnsi="Times New Roman" w:cs="Times New Roman"/>
          <w:sz w:val="24"/>
          <w:szCs w:val="24"/>
        </w:rPr>
        <w:t>Magnitude and Factors Associated with Road Traffic Accident among Traumatized Patients in Arba Minch General hospital”,</w:t>
      </w:r>
      <w:r w:rsidRPr="00F74840">
        <w:rPr>
          <w:rFonts w:ascii="Times New Roman" w:hAnsi="Times New Roman" w:cs="Times New Roman"/>
          <w:sz w:val="24"/>
          <w:szCs w:val="24"/>
        </w:rPr>
        <w:t>2017.</w:t>
      </w:r>
    </w:p>
    <w:p w14:paraId="5D35D67D"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 xml:space="preserve">R Boniface, W Kiloloma and L Museru conceived </w:t>
      </w:r>
      <w:r w:rsidRPr="00F74840">
        <w:rPr>
          <w:rFonts w:ascii="Times New Roman" w:hAnsi="Times New Roman" w:cs="Times New Roman"/>
          <w:bCs/>
          <w:sz w:val="24"/>
          <w:szCs w:val="24"/>
        </w:rPr>
        <w:t>Factors associated with road traffic injuries in Tanzania, 2016</w:t>
      </w:r>
    </w:p>
    <w:p w14:paraId="75724F0D"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Abrahalign M, Road safety challenges in addis ababa, particularly road users and traffic regulations.2008</w:t>
      </w:r>
    </w:p>
    <w:p w14:paraId="3D4F972A"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 xml:space="preserve">Kanchan T, et al., </w:t>
      </w:r>
      <w:r w:rsidRPr="00F74840">
        <w:rPr>
          <w:rFonts w:ascii="Times New Roman" w:hAnsi="Times New Roman" w:cs="Times New Roman"/>
          <w:i/>
          <w:iCs/>
          <w:sz w:val="24"/>
          <w:szCs w:val="24"/>
        </w:rPr>
        <w:t xml:space="preserve">Analysis of fatal road traffic accidents in a coastal township of South India. </w:t>
      </w:r>
      <w:r w:rsidRPr="00F74840">
        <w:rPr>
          <w:rFonts w:ascii="Times New Roman" w:hAnsi="Times New Roman" w:cs="Times New Roman"/>
          <w:sz w:val="24"/>
          <w:szCs w:val="24"/>
        </w:rPr>
        <w:t xml:space="preserve">Journal of Forensic and Legal Medicine, </w:t>
      </w:r>
      <w:r w:rsidRPr="00F74840">
        <w:rPr>
          <w:rFonts w:ascii="Times New Roman" w:hAnsi="Times New Roman" w:cs="Times New Roman"/>
          <w:b/>
          <w:bCs/>
          <w:sz w:val="24"/>
          <w:szCs w:val="24"/>
        </w:rPr>
        <w:t>19</w:t>
      </w:r>
      <w:r w:rsidRPr="00F74840">
        <w:rPr>
          <w:rFonts w:ascii="Times New Roman" w:hAnsi="Times New Roman" w:cs="Times New Roman"/>
          <w:sz w:val="24"/>
          <w:szCs w:val="24"/>
        </w:rPr>
        <w:t>(8): p. 448-451, 2012.</w:t>
      </w:r>
    </w:p>
    <w:p w14:paraId="3167003F"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bCs/>
          <w:color w:val="000000" w:themeColor="text1"/>
          <w:sz w:val="24"/>
          <w:szCs w:val="24"/>
        </w:rPr>
        <w:t>Rediet Fikru Gebresenbet, Anteneh Dirar Aliyu;</w:t>
      </w:r>
      <w:r w:rsidRPr="00F74840">
        <w:rPr>
          <w:rFonts w:ascii="Times New Roman" w:hAnsi="Times New Roman" w:cs="Times New Roman"/>
          <w:color w:val="000000" w:themeColor="text1"/>
          <w:sz w:val="24"/>
          <w:szCs w:val="24"/>
        </w:rPr>
        <w:t xml:space="preserve"> Injury severity level and associated factors among road traffic accident victims attending emergency department of </w:t>
      </w:r>
      <w:r w:rsidRPr="00F74840">
        <w:rPr>
          <w:rFonts w:ascii="Times New Roman" w:hAnsi="Times New Roman" w:cs="Times New Roman"/>
          <w:i/>
          <w:color w:val="000000" w:themeColor="text1"/>
          <w:sz w:val="24"/>
          <w:szCs w:val="24"/>
        </w:rPr>
        <w:t>Tiruneh Beijing Hospital, Addis Ababa, Ethiopia: 2019.</w:t>
      </w:r>
    </w:p>
    <w:p w14:paraId="5781507E"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sz w:val="24"/>
          <w:szCs w:val="24"/>
          <w:shd w:val="clear" w:color="auto" w:fill="FFFFFF"/>
        </w:rPr>
        <w:t>Saad AH, Al Gadhi SA, Mufti RK, Malick DF. Estimating the Total Number of Vehicles Active on the Road in Saudi Arabia. </w:t>
      </w:r>
      <w:r w:rsidRPr="00F74840">
        <w:rPr>
          <w:rStyle w:val="ref-journal"/>
          <w:rFonts w:ascii="Times New Roman" w:hAnsi="Times New Roman" w:cs="Times New Roman"/>
          <w:i/>
          <w:iCs/>
          <w:color w:val="000000"/>
          <w:sz w:val="24"/>
          <w:szCs w:val="24"/>
          <w:shd w:val="clear" w:color="auto" w:fill="FFFFFF"/>
        </w:rPr>
        <w:t>Journal of King Abdul Aziz University Engineering Science. </w:t>
      </w:r>
      <w:r w:rsidRPr="00F74840">
        <w:rPr>
          <w:rFonts w:ascii="Times New Roman" w:hAnsi="Times New Roman" w:cs="Times New Roman"/>
          <w:color w:val="000000"/>
          <w:sz w:val="24"/>
          <w:szCs w:val="24"/>
          <w:shd w:val="clear" w:color="auto" w:fill="FFFFFF"/>
        </w:rPr>
        <w:t>2002</w:t>
      </w:r>
      <w:proofErr w:type="gramStart"/>
      <w:r w:rsidRPr="00F74840">
        <w:rPr>
          <w:rFonts w:ascii="Times New Roman" w:hAnsi="Times New Roman" w:cs="Times New Roman"/>
          <w:color w:val="000000"/>
          <w:sz w:val="24"/>
          <w:szCs w:val="24"/>
          <w:shd w:val="clear" w:color="auto" w:fill="FFFFFF"/>
        </w:rPr>
        <w:t>;</w:t>
      </w:r>
      <w:r w:rsidRPr="00F74840">
        <w:rPr>
          <w:rStyle w:val="ref-vol"/>
          <w:rFonts w:ascii="Times New Roman" w:hAnsi="Times New Roman" w:cs="Times New Roman"/>
          <w:color w:val="000000"/>
          <w:sz w:val="24"/>
          <w:szCs w:val="24"/>
          <w:shd w:val="clear" w:color="auto" w:fill="FFFFFF"/>
        </w:rPr>
        <w:t>14</w:t>
      </w:r>
      <w:r w:rsidRPr="00F74840">
        <w:rPr>
          <w:rFonts w:ascii="Times New Roman" w:hAnsi="Times New Roman" w:cs="Times New Roman"/>
          <w:color w:val="000000"/>
          <w:sz w:val="24"/>
          <w:szCs w:val="24"/>
          <w:shd w:val="clear" w:color="auto" w:fill="FFFFFF"/>
        </w:rPr>
        <w:t>:3</w:t>
      </w:r>
      <w:proofErr w:type="gramEnd"/>
      <w:r w:rsidRPr="00F74840">
        <w:rPr>
          <w:rFonts w:ascii="Times New Roman" w:hAnsi="Times New Roman" w:cs="Times New Roman"/>
          <w:color w:val="000000"/>
          <w:sz w:val="24"/>
          <w:szCs w:val="24"/>
          <w:shd w:val="clear" w:color="auto" w:fill="FFFFFF"/>
        </w:rPr>
        <w:t>–28.</w:t>
      </w:r>
    </w:p>
    <w:p w14:paraId="16F9E949"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 xml:space="preserve">Kehinde L, "Trauma at a Nigerian teaching hospital: pattern and documentation of presentation." Afr Health Sci </w:t>
      </w:r>
      <w:r w:rsidRPr="00F74840">
        <w:rPr>
          <w:rFonts w:ascii="Times New Roman" w:hAnsi="Times New Roman" w:cs="Times New Roman"/>
          <w:b/>
          <w:bCs/>
          <w:sz w:val="24"/>
          <w:szCs w:val="24"/>
        </w:rPr>
        <w:t>6</w:t>
      </w:r>
      <w:r w:rsidRPr="00F74840">
        <w:rPr>
          <w:rFonts w:ascii="Times New Roman" w:hAnsi="Times New Roman" w:cs="Times New Roman"/>
          <w:sz w:val="24"/>
          <w:szCs w:val="24"/>
        </w:rPr>
        <w:t>, 2006</w:t>
      </w:r>
    </w:p>
    <w:p w14:paraId="0C77647F"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noProof/>
          <w:color w:val="000000" w:themeColor="text1"/>
          <w:sz w:val="24"/>
          <w:szCs w:val="24"/>
        </w:rPr>
        <w:t>World Health Organization, "Global status report on road safety .Supporting a decade of action. Geneva:2002.</w:t>
      </w:r>
    </w:p>
    <w:p w14:paraId="5B5720D8"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sz w:val="24"/>
          <w:szCs w:val="24"/>
          <w:shd w:val="clear" w:color="auto" w:fill="FFFFFF"/>
        </w:rPr>
        <w:t>Ansari S, Akhdar F, Mandoorah M, Moutaery K. Causes and effects of road traffic accidents in Saudi Arabia. </w:t>
      </w:r>
      <w:r w:rsidRPr="00F74840">
        <w:rPr>
          <w:rStyle w:val="ref-journal"/>
          <w:rFonts w:ascii="Times New Roman" w:hAnsi="Times New Roman" w:cs="Times New Roman"/>
          <w:i/>
          <w:iCs/>
          <w:color w:val="000000"/>
          <w:sz w:val="24"/>
          <w:szCs w:val="24"/>
          <w:shd w:val="clear" w:color="auto" w:fill="FFFFFF"/>
        </w:rPr>
        <w:t>Public Health. </w:t>
      </w:r>
      <w:r w:rsidRPr="00F74840">
        <w:rPr>
          <w:rFonts w:ascii="Times New Roman" w:hAnsi="Times New Roman" w:cs="Times New Roman"/>
          <w:color w:val="000000"/>
          <w:sz w:val="24"/>
          <w:szCs w:val="24"/>
          <w:shd w:val="clear" w:color="auto" w:fill="FFFFFF"/>
        </w:rPr>
        <w:t>2000</w:t>
      </w:r>
      <w:proofErr w:type="gramStart"/>
      <w:r w:rsidRPr="00F74840">
        <w:rPr>
          <w:rFonts w:ascii="Times New Roman" w:hAnsi="Times New Roman" w:cs="Times New Roman"/>
          <w:color w:val="000000"/>
          <w:sz w:val="24"/>
          <w:szCs w:val="24"/>
          <w:shd w:val="clear" w:color="auto" w:fill="FFFFFF"/>
        </w:rPr>
        <w:t>;</w:t>
      </w:r>
      <w:r w:rsidRPr="00F74840">
        <w:rPr>
          <w:rStyle w:val="ref-vol"/>
          <w:rFonts w:ascii="Times New Roman" w:hAnsi="Times New Roman" w:cs="Times New Roman"/>
          <w:color w:val="000000"/>
          <w:sz w:val="24"/>
          <w:szCs w:val="24"/>
          <w:shd w:val="clear" w:color="auto" w:fill="FFFFFF"/>
        </w:rPr>
        <w:t>114</w:t>
      </w:r>
      <w:r w:rsidRPr="00F74840">
        <w:rPr>
          <w:rFonts w:ascii="Times New Roman" w:hAnsi="Times New Roman" w:cs="Times New Roman"/>
          <w:color w:val="000000"/>
          <w:sz w:val="24"/>
          <w:szCs w:val="24"/>
          <w:shd w:val="clear" w:color="auto" w:fill="FFFFFF"/>
        </w:rPr>
        <w:t>:37</w:t>
      </w:r>
      <w:proofErr w:type="gramEnd"/>
      <w:r w:rsidRPr="00F74840">
        <w:rPr>
          <w:rFonts w:ascii="Times New Roman" w:hAnsi="Times New Roman" w:cs="Times New Roman"/>
          <w:color w:val="000000"/>
          <w:sz w:val="24"/>
          <w:szCs w:val="24"/>
          <w:shd w:val="clear" w:color="auto" w:fill="FFFFFF"/>
        </w:rPr>
        <w:t>–39.</w:t>
      </w:r>
    </w:p>
    <w:p w14:paraId="3893EDF6"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000000"/>
          <w:sz w:val="24"/>
          <w:szCs w:val="24"/>
          <w:shd w:val="clear" w:color="auto" w:fill="FFFFFF"/>
        </w:rPr>
        <w:t>Saudi Gazette. </w:t>
      </w:r>
      <w:r w:rsidRPr="00F74840">
        <w:rPr>
          <w:rStyle w:val="ref-journal"/>
          <w:rFonts w:ascii="Times New Roman" w:hAnsi="Times New Roman" w:cs="Times New Roman"/>
          <w:i/>
          <w:iCs/>
          <w:color w:val="000000"/>
          <w:sz w:val="24"/>
          <w:szCs w:val="24"/>
          <w:shd w:val="clear" w:color="auto" w:fill="FFFFFF"/>
        </w:rPr>
        <w:t>Traffic accidents: their heavy costs. Editorial. [Updated 2013 Sept 2]</w:t>
      </w:r>
      <w:r w:rsidRPr="00F74840">
        <w:rPr>
          <w:rFonts w:ascii="Times New Roman" w:hAnsi="Times New Roman" w:cs="Times New Roman"/>
          <w:color w:val="000000"/>
          <w:sz w:val="24"/>
          <w:szCs w:val="24"/>
          <w:shd w:val="clear" w:color="auto" w:fill="FFFFFF"/>
        </w:rPr>
        <w:t> Riyadh (KSA): Saudi Gazette; 2013</w:t>
      </w:r>
    </w:p>
    <w:p w14:paraId="1E1CDB00"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sz w:val="24"/>
          <w:szCs w:val="24"/>
        </w:rPr>
        <w:t xml:space="preserve">Forjuoh S, "A review of successful transport and home injury interventions to guide developing countries." </w:t>
      </w:r>
      <w:r w:rsidRPr="00F74840">
        <w:rPr>
          <w:rFonts w:ascii="Times New Roman" w:hAnsi="Times New Roman" w:cs="Times New Roman"/>
          <w:b/>
          <w:bCs/>
          <w:sz w:val="24"/>
          <w:szCs w:val="24"/>
        </w:rPr>
        <w:t>43, 1996</w:t>
      </w:r>
      <w:r w:rsidRPr="00F74840">
        <w:rPr>
          <w:rFonts w:ascii="Times New Roman" w:hAnsi="Times New Roman" w:cs="Times New Roman"/>
          <w:sz w:val="24"/>
          <w:szCs w:val="24"/>
        </w:rPr>
        <w:t>.</w:t>
      </w:r>
    </w:p>
    <w:p w14:paraId="540A404D" w14:textId="77777777" w:rsidR="00C60366" w:rsidRPr="00F74840" w:rsidRDefault="00C60366" w:rsidP="00C60366">
      <w:pPr>
        <w:pStyle w:val="ListParagraph"/>
        <w:numPr>
          <w:ilvl w:val="0"/>
          <w:numId w:val="3"/>
        </w:num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F74840">
        <w:rPr>
          <w:rFonts w:ascii="Times New Roman" w:hAnsi="Times New Roman" w:cs="Times New Roman"/>
          <w:color w:val="333333"/>
          <w:sz w:val="24"/>
          <w:szCs w:val="24"/>
          <w:shd w:val="clear" w:color="auto" w:fill="FFFFFF"/>
        </w:rPr>
        <w:lastRenderedPageBreak/>
        <w:t>Abreham A, Awetachewe B, Tewolde W, “Magnitude and determinants of road traffic accidents in Northern Ethiopia” 2015.</w:t>
      </w:r>
    </w:p>
    <w:p w14:paraId="2851B7BF" w14:textId="77777777" w:rsidR="00C60366"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F74840">
        <w:rPr>
          <w:rFonts w:ascii="Times New Roman" w:hAnsi="Times New Roman" w:cs="Times New Roman"/>
          <w:sz w:val="24"/>
          <w:szCs w:val="24"/>
        </w:rPr>
        <w:t xml:space="preserve">Atubi, A. O. "Road Traffic Accident Variations in Lagos State, Nigeria: A Synopsis of Variance Spectra."vol </w:t>
      </w:r>
      <w:r w:rsidRPr="00F74840">
        <w:rPr>
          <w:rFonts w:ascii="Times New Roman" w:hAnsi="Times New Roman" w:cs="Times New Roman"/>
          <w:b/>
          <w:bCs/>
          <w:sz w:val="24"/>
          <w:szCs w:val="24"/>
        </w:rPr>
        <w:t>4</w:t>
      </w:r>
      <w:r w:rsidRPr="00F74840">
        <w:rPr>
          <w:rFonts w:ascii="Times New Roman" w:hAnsi="Times New Roman" w:cs="Times New Roman"/>
          <w:sz w:val="24"/>
          <w:szCs w:val="24"/>
        </w:rPr>
        <w:t>. 2010</w:t>
      </w:r>
      <w:r w:rsidRPr="00F74840">
        <w:rPr>
          <w:rFonts w:ascii="Times New Roman" w:hAnsi="Times New Roman" w:cs="Times New Roman"/>
          <w:color w:val="000000" w:themeColor="text1"/>
          <w:sz w:val="24"/>
          <w:szCs w:val="24"/>
        </w:rPr>
        <w:t>World Health Organization, Global Status Report on Road Safety, 340, 2015</w:t>
      </w:r>
    </w:p>
    <w:p w14:paraId="6202D1D5" w14:textId="77777777" w:rsidR="00C60366" w:rsidRPr="00E52FAD"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E52FAD">
        <w:rPr>
          <w:rFonts w:ascii="Times New Roman" w:hAnsi="Times New Roman" w:cs="Times New Roman"/>
          <w:iCs/>
          <w:color w:val="212529"/>
          <w:sz w:val="24"/>
          <w:szCs w:val="21"/>
          <w:shd w:val="clear" w:color="auto" w:fill="FFFFFF"/>
        </w:rPr>
        <w:t>STEPS. Ethiopia STEPS survey 2015; road traffic accident fact sheet. </w:t>
      </w:r>
      <w:r w:rsidRPr="00E52FAD">
        <w:rPr>
          <w:rStyle w:val="Emphasis"/>
          <w:rFonts w:ascii="Times New Roman" w:hAnsi="Times New Roman" w:cs="Times New Roman"/>
          <w:color w:val="212529"/>
          <w:sz w:val="24"/>
          <w:szCs w:val="21"/>
          <w:shd w:val="clear" w:color="auto" w:fill="FFFFFF"/>
        </w:rPr>
        <w:t>WHO</w:t>
      </w:r>
      <w:r w:rsidRPr="00E52FAD">
        <w:rPr>
          <w:rFonts w:ascii="Times New Roman" w:hAnsi="Times New Roman" w:cs="Times New Roman"/>
          <w:iCs/>
          <w:color w:val="212529"/>
          <w:sz w:val="24"/>
          <w:szCs w:val="21"/>
          <w:shd w:val="clear" w:color="auto" w:fill="FFFFFF"/>
        </w:rPr>
        <w:t>. 2015</w:t>
      </w:r>
    </w:p>
    <w:p w14:paraId="2138C21B" w14:textId="77777777" w:rsidR="00C60366" w:rsidRPr="00E52FAD" w:rsidRDefault="00C60366" w:rsidP="00C60366">
      <w:pPr>
        <w:pStyle w:val="ListParagraph"/>
        <w:numPr>
          <w:ilvl w:val="0"/>
          <w:numId w:val="3"/>
        </w:numPr>
        <w:tabs>
          <w:tab w:val="left" w:pos="0"/>
        </w:tabs>
        <w:spacing w:before="240" w:after="0" w:line="360" w:lineRule="auto"/>
        <w:jc w:val="both"/>
        <w:rPr>
          <w:rFonts w:ascii="Times New Roman" w:hAnsi="Times New Roman" w:cs="Times New Roman"/>
          <w:noProof/>
          <w:color w:val="000000" w:themeColor="text1"/>
          <w:sz w:val="24"/>
          <w:szCs w:val="24"/>
        </w:rPr>
      </w:pPr>
      <w:r w:rsidRPr="00E52FAD">
        <w:rPr>
          <w:rFonts w:ascii="Times New Roman" w:hAnsi="Times New Roman" w:cs="Times New Roman"/>
          <w:noProof/>
          <w:color w:val="000000" w:themeColor="text1"/>
          <w:sz w:val="24"/>
          <w:szCs w:val="24"/>
        </w:rPr>
        <w:t>Demisse M; "risk factors associated with serious and fatal road  traffic accidents in manzini city, swaziland.</w:t>
      </w:r>
      <w:r w:rsidRPr="00E52FAD">
        <w:rPr>
          <w:rFonts w:ascii="Times New Roman" w:hAnsi="Times New Roman" w:cs="Times New Roman"/>
          <w:noProof/>
          <w:color w:val="000000" w:themeColor="text1"/>
          <w:sz w:val="24"/>
          <w:szCs w:val="24"/>
          <w:u w:val="single"/>
        </w:rPr>
        <w:t>15</w:t>
      </w:r>
      <w:r w:rsidRPr="00E52FAD">
        <w:rPr>
          <w:rFonts w:ascii="Times New Roman" w:hAnsi="Times New Roman" w:cs="Times New Roman"/>
          <w:b/>
          <w:noProof/>
          <w:color w:val="000000" w:themeColor="text1"/>
          <w:sz w:val="24"/>
          <w:szCs w:val="24"/>
        </w:rPr>
        <w:t>15</w:t>
      </w:r>
      <w:r w:rsidRPr="00E52FAD">
        <w:rPr>
          <w:rFonts w:ascii="Times New Roman" w:hAnsi="Times New Roman" w:cs="Times New Roman"/>
          <w:noProof/>
          <w:color w:val="000000" w:themeColor="text1"/>
          <w:sz w:val="24"/>
          <w:szCs w:val="24"/>
        </w:rPr>
        <w:t>(1):10.2017</w:t>
      </w:r>
    </w:p>
    <w:p w14:paraId="197B449A" w14:textId="77777777" w:rsidR="00C60366" w:rsidRPr="00E52FAD" w:rsidRDefault="00C60366" w:rsidP="00C60366">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52FAD">
        <w:rPr>
          <w:rFonts w:ascii="Times New Roman" w:hAnsi="Times New Roman" w:cs="Times New Roman"/>
          <w:color w:val="000000" w:themeColor="text1"/>
          <w:sz w:val="24"/>
          <w:szCs w:val="24"/>
        </w:rPr>
        <w:t xml:space="preserve">Bereket Duko, Fikru Tadesse and Zewdie Oltaye Patterns of road traffic injury and potential consequences among patients visiting Hawassa University Comprehensive Specialized Hospital, Hawassa, Ethiopia 13104-019-4192-5 </w:t>
      </w:r>
      <w:r w:rsidRPr="00E52FAD">
        <w:rPr>
          <w:rFonts w:ascii="Times New Roman" w:hAnsi="Times New Roman" w:cs="Times New Roman"/>
          <w:iCs/>
          <w:color w:val="000000" w:themeColor="text1"/>
          <w:sz w:val="24"/>
          <w:szCs w:val="24"/>
        </w:rPr>
        <w:t>2019.</w:t>
      </w:r>
    </w:p>
    <w:p w14:paraId="290383AA" w14:textId="77777777" w:rsidR="00C60366" w:rsidRPr="00E52FAD" w:rsidRDefault="00C60366" w:rsidP="00C60366">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52FAD">
        <w:rPr>
          <w:rFonts w:ascii="Times New Roman" w:hAnsi="Times New Roman" w:cs="Times New Roman"/>
          <w:sz w:val="24"/>
          <w:szCs w:val="23"/>
        </w:rPr>
        <w:t>Yideg Munana, An Assessment on the Impact of Road Traffic Accidents on Human Security in Gedeo Zone</w:t>
      </w:r>
      <w:proofErr w:type="gramStart"/>
      <w:r w:rsidRPr="00E52FAD">
        <w:rPr>
          <w:rFonts w:ascii="Times New Roman" w:hAnsi="Times New Roman" w:cs="Times New Roman"/>
          <w:sz w:val="24"/>
          <w:szCs w:val="23"/>
        </w:rPr>
        <w:t>,Ethiopia</w:t>
      </w:r>
      <w:proofErr w:type="gramEnd"/>
      <w:r w:rsidRPr="00E52FAD">
        <w:rPr>
          <w:rFonts w:ascii="Times New Roman" w:hAnsi="Times New Roman" w:cs="Times New Roman"/>
          <w:sz w:val="24"/>
          <w:szCs w:val="23"/>
        </w:rPr>
        <w:t>, 2015.</w:t>
      </w:r>
    </w:p>
    <w:p w14:paraId="06DEE1AF" w14:textId="77777777" w:rsidR="00C60366" w:rsidRPr="00E52FAD" w:rsidRDefault="00C60366" w:rsidP="00C60366">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52FAD">
        <w:rPr>
          <w:rFonts w:ascii="Times New Roman" w:hAnsi="Times New Roman" w:cs="Times New Roman"/>
          <w:noProof/>
          <w:color w:val="000000" w:themeColor="text1"/>
          <w:sz w:val="24"/>
          <w:szCs w:val="24"/>
        </w:rPr>
        <w:t xml:space="preserve">Dobranskyte-Niskota A, " Indicators to assess sustainability of transport activities. European Comission, </w:t>
      </w:r>
      <w:r w:rsidRPr="00E52FAD">
        <w:rPr>
          <w:rFonts w:ascii="Times New Roman" w:hAnsi="Times New Roman" w:cs="Times New Roman"/>
          <w:i/>
          <w:noProof/>
          <w:color w:val="000000" w:themeColor="text1"/>
          <w:sz w:val="24"/>
          <w:szCs w:val="24"/>
        </w:rPr>
        <w:t>2007.</w:t>
      </w:r>
    </w:p>
    <w:p w14:paraId="2F84B0A5" w14:textId="77777777" w:rsidR="00C60366" w:rsidRPr="00BE6077" w:rsidRDefault="00C60366" w:rsidP="00C6036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6"/>
        </w:rPr>
      </w:pPr>
      <w:r w:rsidRPr="00BE6077">
        <w:rPr>
          <w:rFonts w:ascii="Times New Roman" w:eastAsia="Times New Roman" w:hAnsi="Times New Roman" w:cs="Times New Roman"/>
          <w:sz w:val="24"/>
          <w:szCs w:val="26"/>
        </w:rPr>
        <w:t xml:space="preserve">Khan MA, Agarwal PK, Chaki S </w:t>
      </w:r>
      <w:r w:rsidRPr="00BE6077">
        <w:rPr>
          <w:rFonts w:ascii="Times New Roman" w:eastAsia="Times New Roman" w:hAnsi="Times New Roman" w:cs="Times New Roman"/>
          <w:sz w:val="24"/>
          <w:szCs w:val="26"/>
          <w:shd w:val="clear" w:color="auto" w:fill="FFFFFF"/>
        </w:rPr>
        <w:t>Strategies for safety evaluation of road intersection to have sustainable development. Journal of Advanced Research in Automotive Technology and Transportation System2017</w:t>
      </w:r>
      <w:proofErr w:type="gramStart"/>
      <w:r w:rsidRPr="00BE6077">
        <w:rPr>
          <w:rFonts w:ascii="Times New Roman" w:eastAsia="Times New Roman" w:hAnsi="Times New Roman" w:cs="Times New Roman"/>
          <w:sz w:val="24"/>
          <w:szCs w:val="26"/>
          <w:shd w:val="clear" w:color="auto" w:fill="FFFFFF"/>
        </w:rPr>
        <w:t>;</w:t>
      </w:r>
      <w:r w:rsidRPr="00BE6077">
        <w:rPr>
          <w:rFonts w:ascii="Times New Roman" w:eastAsia="Times New Roman" w:hAnsi="Times New Roman" w:cs="Times New Roman"/>
          <w:b/>
          <w:bCs/>
          <w:sz w:val="24"/>
          <w:szCs w:val="26"/>
          <w:shd w:val="clear" w:color="auto" w:fill="FFFFFF"/>
        </w:rPr>
        <w:t>2</w:t>
      </w:r>
      <w:r w:rsidRPr="00BE6077">
        <w:rPr>
          <w:rFonts w:ascii="Times New Roman" w:eastAsia="Times New Roman" w:hAnsi="Times New Roman" w:cs="Times New Roman"/>
          <w:sz w:val="24"/>
          <w:szCs w:val="26"/>
          <w:shd w:val="clear" w:color="auto" w:fill="FFFFFF"/>
        </w:rPr>
        <w:t>:65</w:t>
      </w:r>
      <w:proofErr w:type="gramEnd"/>
      <w:r w:rsidRPr="00BE6077">
        <w:rPr>
          <w:rFonts w:ascii="Times New Roman" w:eastAsia="Times New Roman" w:hAnsi="Times New Roman" w:cs="Times New Roman"/>
          <w:sz w:val="24"/>
          <w:szCs w:val="26"/>
          <w:shd w:val="clear" w:color="auto" w:fill="FFFFFF"/>
        </w:rPr>
        <w:t>–77.</w:t>
      </w:r>
    </w:p>
    <w:p w14:paraId="10797B04" w14:textId="77777777" w:rsidR="00C60366" w:rsidRPr="00E10A5F" w:rsidRDefault="00C60366" w:rsidP="00C6036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10A5F">
        <w:rPr>
          <w:rFonts w:ascii="Times New Roman" w:hAnsi="Times New Roman" w:cs="Times New Roman"/>
          <w:sz w:val="24"/>
          <w:szCs w:val="24"/>
        </w:rPr>
        <w:t xml:space="preserve">Davis A, </w:t>
      </w:r>
      <w:r>
        <w:rPr>
          <w:rFonts w:ascii="Times New Roman" w:hAnsi="Times New Roman" w:cs="Times New Roman"/>
          <w:sz w:val="24"/>
          <w:szCs w:val="24"/>
        </w:rPr>
        <w:t>A</w:t>
      </w:r>
      <w:r w:rsidRPr="00E10A5F">
        <w:rPr>
          <w:rFonts w:ascii="Times New Roman" w:hAnsi="Times New Roman" w:cs="Times New Roman"/>
          <w:sz w:val="24"/>
          <w:szCs w:val="24"/>
        </w:rPr>
        <w:t>cqueline Y, Moses A, Dominic A, Victoria</w:t>
      </w:r>
      <w:proofErr w:type="gramStart"/>
      <w:r w:rsidRPr="00E10A5F">
        <w:rPr>
          <w:rFonts w:ascii="Times New Roman" w:hAnsi="Times New Roman" w:cs="Times New Roman"/>
          <w:sz w:val="24"/>
          <w:szCs w:val="24"/>
        </w:rPr>
        <w:t>,S</w:t>
      </w:r>
      <w:proofErr w:type="gramEnd"/>
      <w:r w:rsidRPr="00E10A5F">
        <w:rPr>
          <w:rFonts w:ascii="Times New Roman" w:hAnsi="Times New Roman" w:cs="Times New Roman"/>
          <w:sz w:val="24"/>
          <w:szCs w:val="24"/>
        </w:rPr>
        <w:t>, Nicolas O, “The burden of road traffic crashes, injuries and deaths in Africa”, 2016.</w:t>
      </w:r>
    </w:p>
    <w:p w14:paraId="1F711076" w14:textId="77777777" w:rsidR="00C60366" w:rsidRPr="0098367B" w:rsidRDefault="00C60366" w:rsidP="00C60366">
      <w:pPr>
        <w:numPr>
          <w:ilvl w:val="0"/>
          <w:numId w:val="3"/>
        </w:numPr>
        <w:shd w:val="clear" w:color="auto" w:fill="FFFFFF"/>
        <w:spacing w:after="0" w:line="225" w:lineRule="atLeast"/>
        <w:ind w:right="300"/>
        <w:textAlignment w:val="baseline"/>
        <w:rPr>
          <w:rFonts w:ascii="Times New Roman" w:eastAsia="Times New Roman" w:hAnsi="Times New Roman" w:cs="Times New Roman"/>
          <w:sz w:val="24"/>
          <w:szCs w:val="20"/>
        </w:rPr>
      </w:pPr>
      <w:bookmarkStart w:id="4" w:name="R39"/>
      <w:r w:rsidRPr="0098367B">
        <w:rPr>
          <w:rFonts w:ascii="Times New Roman" w:eastAsia="Times New Roman" w:hAnsi="Times New Roman" w:cs="Times New Roman"/>
          <w:sz w:val="24"/>
          <w:szCs w:val="20"/>
          <w:bdr w:val="none" w:sz="0" w:space="0" w:color="auto" w:frame="1"/>
        </w:rPr>
        <w:t>Annual Report. Abuja: Federal Road Safety Corps; 2014.</w:t>
      </w:r>
      <w:bookmarkEnd w:id="4"/>
    </w:p>
    <w:p w14:paraId="4F9147B2" w14:textId="77777777" w:rsidR="00C60366" w:rsidRPr="00CB34B5" w:rsidRDefault="00C60366" w:rsidP="00C60366">
      <w:pPr>
        <w:pStyle w:val="Heading2"/>
        <w:numPr>
          <w:ilvl w:val="0"/>
          <w:numId w:val="3"/>
        </w:numPr>
        <w:shd w:val="clear" w:color="auto" w:fill="FFFFFF"/>
        <w:spacing w:before="0" w:after="180" w:line="270" w:lineRule="atLeast"/>
        <w:ind w:right="300"/>
        <w:textAlignment w:val="baseline"/>
        <w:rPr>
          <w:rFonts w:ascii="Times New Roman" w:hAnsi="Times New Roman" w:cs="Times New Roman"/>
          <w:b w:val="0"/>
          <w:bCs w:val="0"/>
          <w:color w:val="auto"/>
          <w:sz w:val="24"/>
          <w:szCs w:val="24"/>
        </w:rPr>
      </w:pPr>
      <w:bookmarkStart w:id="5" w:name="R42"/>
      <w:r w:rsidRPr="00CB34B5">
        <w:rPr>
          <w:rFonts w:ascii="Times New Roman" w:hAnsi="Times New Roman" w:cs="Times New Roman"/>
          <w:b w:val="0"/>
          <w:color w:val="auto"/>
          <w:sz w:val="24"/>
          <w:szCs w:val="24"/>
          <w:bdr w:val="none" w:sz="0" w:space="0" w:color="auto" w:frame="1"/>
          <w:shd w:val="clear" w:color="auto" w:fill="FFFFFF"/>
        </w:rPr>
        <w:t xml:space="preserve">Balogun JA, Abereoje OK. </w:t>
      </w:r>
      <w:proofErr w:type="gramStart"/>
      <w:r w:rsidRPr="00CB34B5">
        <w:rPr>
          <w:rFonts w:ascii="Times New Roman" w:hAnsi="Times New Roman" w:cs="Times New Roman"/>
          <w:b w:val="0"/>
          <w:color w:val="auto"/>
          <w:sz w:val="24"/>
          <w:szCs w:val="24"/>
          <w:bdr w:val="none" w:sz="0" w:space="0" w:color="auto" w:frame="1"/>
          <w:shd w:val="clear" w:color="auto" w:fill="FFFFFF"/>
        </w:rPr>
        <w:t>Pattern of road traffic accident cases in a Nigerian university teaching hospital between 1987 and 1990.</w:t>
      </w:r>
      <w:proofErr w:type="gramEnd"/>
      <w:r w:rsidRPr="00CB34B5">
        <w:rPr>
          <w:rFonts w:ascii="Times New Roman" w:hAnsi="Times New Roman" w:cs="Times New Roman"/>
          <w:b w:val="0"/>
          <w:color w:val="auto"/>
          <w:sz w:val="24"/>
          <w:szCs w:val="24"/>
          <w:bdr w:val="none" w:sz="0" w:space="0" w:color="auto" w:frame="1"/>
          <w:shd w:val="clear" w:color="auto" w:fill="FFFFFF"/>
        </w:rPr>
        <w:t> </w:t>
      </w:r>
      <w:bookmarkEnd w:id="5"/>
    </w:p>
    <w:p w14:paraId="137866C9" w14:textId="77777777" w:rsidR="00C60366" w:rsidRPr="00CB34B5" w:rsidRDefault="00C60366" w:rsidP="00C60366">
      <w:pPr>
        <w:pStyle w:val="ListParagraph"/>
        <w:numPr>
          <w:ilvl w:val="0"/>
          <w:numId w:val="3"/>
        </w:numPr>
        <w:spacing w:after="0" w:line="240" w:lineRule="auto"/>
        <w:jc w:val="both"/>
      </w:pPr>
      <w:r w:rsidRPr="00CB34B5">
        <w:rPr>
          <w:rFonts w:ascii="Times New Roman" w:eastAsia="Times New Roman" w:hAnsi="Times New Roman" w:cs="Times New Roman"/>
          <w:sz w:val="24"/>
          <w:szCs w:val="24"/>
        </w:rPr>
        <w:t>A. Teferi, B. Yemane, W. Alemayehu, A. Abebe “</w:t>
      </w:r>
      <w:r w:rsidRPr="00CB34B5">
        <w:rPr>
          <w:rFonts w:ascii="Times New Roman" w:eastAsia="Times New Roman" w:hAnsi="Times New Roman" w:cs="Times New Roman"/>
          <w:bCs/>
          <w:sz w:val="24"/>
          <w:szCs w:val="24"/>
        </w:rPr>
        <w:t>Effectiveness of an improved road safety policy in Ethiopia: an interrupted time-series study</w:t>
      </w:r>
      <w:r w:rsidRPr="00CB34B5">
        <w:rPr>
          <w:rFonts w:ascii="Times New Roman" w:eastAsia="Times New Roman" w:hAnsi="Times New Roman" w:cs="Times New Roman"/>
          <w:sz w:val="24"/>
          <w:szCs w:val="24"/>
        </w:rPr>
        <w:t>” 2014.</w:t>
      </w:r>
    </w:p>
    <w:p w14:paraId="0D0BEECF" w14:textId="77777777" w:rsidR="00C60366" w:rsidRDefault="00C60366" w:rsidP="00C60366">
      <w:pPr>
        <w:autoSpaceDE w:val="0"/>
        <w:autoSpaceDN w:val="0"/>
        <w:adjustRightInd w:val="0"/>
        <w:spacing w:after="0" w:line="240" w:lineRule="auto"/>
      </w:pPr>
    </w:p>
    <w:p w14:paraId="32CEC0BF" w14:textId="77777777" w:rsidR="00C60366" w:rsidRPr="00C60366" w:rsidRDefault="00C60366" w:rsidP="00C60366">
      <w:pPr>
        <w:shd w:val="clear" w:color="auto" w:fill="FFFFFF"/>
        <w:spacing w:before="100" w:beforeAutospacing="1" w:after="100" w:afterAutospacing="1" w:line="240" w:lineRule="auto"/>
        <w:jc w:val="both"/>
        <w:rPr>
          <w:rFonts w:ascii="Book Antiqua" w:eastAsia="Times New Roman" w:hAnsi="Book Antiqua" w:cs="Segoe UI"/>
          <w:sz w:val="24"/>
          <w:szCs w:val="24"/>
          <w:lang w:val="en-US"/>
        </w:rPr>
      </w:pPr>
    </w:p>
    <w:p w14:paraId="0FBCB38D" w14:textId="77777777" w:rsidR="00C60366" w:rsidRPr="00C60366" w:rsidRDefault="00C60366" w:rsidP="00C60366">
      <w:pPr>
        <w:jc w:val="both"/>
        <w:rPr>
          <w:rFonts w:ascii="Book Antiqua" w:hAnsi="Book Antiqua"/>
          <w:sz w:val="24"/>
          <w:szCs w:val="24"/>
          <w:lang w:val="en-US"/>
        </w:rPr>
      </w:pPr>
    </w:p>
    <w:sectPr w:rsidR="00C60366" w:rsidRPr="00C603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Bold">
    <w:altName w:val="Times New Roman"/>
    <w:panose1 w:val="00000000000000000000"/>
    <w:charset w:val="00"/>
    <w:family w:val="roman"/>
    <w:notTrueType/>
    <w:pitch w:val="default"/>
  </w:font>
  <w:font w:name="DejaVuSans">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00"/>
    <w:family w:val="roman"/>
    <w:notTrueType/>
    <w:pitch w:val="default"/>
    <w:sig w:usb0="00000081" w:usb1="00000000" w:usb2="00000000" w:usb3="00000000" w:csb0="00000008"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B8"/>
    <w:multiLevelType w:val="hybridMultilevel"/>
    <w:tmpl w:val="F572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13B4B"/>
    <w:multiLevelType w:val="hybridMultilevel"/>
    <w:tmpl w:val="4718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607E9"/>
    <w:multiLevelType w:val="hybridMultilevel"/>
    <w:tmpl w:val="32F068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BE87092"/>
    <w:multiLevelType w:val="multilevel"/>
    <w:tmpl w:val="A7A4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6E2ECE"/>
    <w:multiLevelType w:val="hybridMultilevel"/>
    <w:tmpl w:val="FC3C520C"/>
    <w:lvl w:ilvl="0" w:tplc="C8528B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OyNDe2NDc3NzM1srRU0lEKTi0uzszPAykwrAUAzk/lzCwAAAA="/>
  </w:docVars>
  <w:rsids>
    <w:rsidRoot w:val="00F14B13"/>
    <w:rsid w:val="000E61BF"/>
    <w:rsid w:val="0010060B"/>
    <w:rsid w:val="001A70AE"/>
    <w:rsid w:val="004C06A2"/>
    <w:rsid w:val="004D1383"/>
    <w:rsid w:val="005214A4"/>
    <w:rsid w:val="00602B6D"/>
    <w:rsid w:val="006846D1"/>
    <w:rsid w:val="00777F0E"/>
    <w:rsid w:val="007E2FD2"/>
    <w:rsid w:val="009B57ED"/>
    <w:rsid w:val="00C60366"/>
    <w:rsid w:val="00C64855"/>
    <w:rsid w:val="00F14B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36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C6036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C60366"/>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46D1"/>
    <w:pPr>
      <w:ind w:left="720"/>
      <w:contextualSpacing/>
    </w:pPr>
  </w:style>
  <w:style w:type="paragraph" w:styleId="NormalWeb">
    <w:name w:val="Normal (Web)"/>
    <w:basedOn w:val="Normal"/>
    <w:uiPriority w:val="99"/>
    <w:semiHidden/>
    <w:unhideWhenUsed/>
    <w:rsid w:val="00C603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6036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qFormat/>
    <w:rsid w:val="00C60366"/>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C60366"/>
    <w:rPr>
      <w:rFonts w:asciiTheme="majorHAnsi" w:eastAsiaTheme="majorEastAsia" w:hAnsiTheme="majorHAnsi" w:cstheme="majorBidi"/>
      <w:color w:val="1F3763" w:themeColor="accent1" w:themeShade="7F"/>
      <w:sz w:val="24"/>
      <w:szCs w:val="24"/>
      <w:lang w:val="en-US"/>
    </w:rPr>
  </w:style>
  <w:style w:type="paragraph" w:styleId="BodyText">
    <w:name w:val="Body Text"/>
    <w:basedOn w:val="Normal"/>
    <w:link w:val="BodyTextChar"/>
    <w:uiPriority w:val="1"/>
    <w:qFormat/>
    <w:rsid w:val="00C60366"/>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60366"/>
    <w:rPr>
      <w:rFonts w:ascii="Times New Roman" w:eastAsia="Times New Roman" w:hAnsi="Times New Roman" w:cs="Times New Roman"/>
      <w:sz w:val="24"/>
      <w:szCs w:val="24"/>
      <w:lang w:val="en-US" w:bidi="en-US"/>
    </w:rPr>
  </w:style>
  <w:style w:type="character" w:customStyle="1" w:styleId="words">
    <w:name w:val="words"/>
    <w:basedOn w:val="DefaultParagraphFont"/>
    <w:rsid w:val="00C60366"/>
  </w:style>
  <w:style w:type="paragraph" w:customStyle="1" w:styleId="Default">
    <w:name w:val="Default"/>
    <w:qFormat/>
    <w:rsid w:val="00C6036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C60366"/>
    <w:pPr>
      <w:widowControl w:val="0"/>
      <w:autoSpaceDE w:val="0"/>
      <w:autoSpaceDN w:val="0"/>
      <w:spacing w:after="0" w:line="240" w:lineRule="auto"/>
    </w:pPr>
    <w:rPr>
      <w:rFonts w:ascii="Times New Roman" w:eastAsia="Times New Roman" w:hAnsi="Times New Roman" w:cs="Times New Roman"/>
      <w:lang w:val="en-US" w:bidi="en-US"/>
    </w:rPr>
  </w:style>
  <w:style w:type="table" w:styleId="TableGrid">
    <w:name w:val="Table Grid"/>
    <w:basedOn w:val="TableNormal"/>
    <w:uiPriority w:val="59"/>
    <w:qFormat/>
    <w:rsid w:val="00C60366"/>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C60366"/>
  </w:style>
  <w:style w:type="character" w:customStyle="1" w:styleId="ref-vol">
    <w:name w:val="ref-vol"/>
    <w:basedOn w:val="DefaultParagraphFont"/>
    <w:rsid w:val="00C60366"/>
  </w:style>
  <w:style w:type="character" w:styleId="Emphasis">
    <w:name w:val="Emphasis"/>
    <w:basedOn w:val="DefaultParagraphFont"/>
    <w:uiPriority w:val="20"/>
    <w:qFormat/>
    <w:rsid w:val="00C60366"/>
    <w:rPr>
      <w:i/>
      <w:iCs/>
    </w:rPr>
  </w:style>
  <w:style w:type="character" w:styleId="Hyperlink">
    <w:name w:val="Hyperlink"/>
    <w:basedOn w:val="DefaultParagraphFont"/>
    <w:uiPriority w:val="99"/>
    <w:unhideWhenUsed/>
    <w:qFormat/>
    <w:rsid w:val="00C60366"/>
    <w:rPr>
      <w:color w:val="0563C1" w:themeColor="hyperlink"/>
      <w:u w:val="single"/>
    </w:rPr>
  </w:style>
  <w:style w:type="paragraph" w:styleId="BalloonText">
    <w:name w:val="Balloon Text"/>
    <w:basedOn w:val="Normal"/>
    <w:link w:val="BalloonTextChar"/>
    <w:uiPriority w:val="99"/>
    <w:semiHidden/>
    <w:unhideWhenUsed/>
    <w:rsid w:val="00C6036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6036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36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C6036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C60366"/>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46D1"/>
    <w:pPr>
      <w:ind w:left="720"/>
      <w:contextualSpacing/>
    </w:pPr>
  </w:style>
  <w:style w:type="paragraph" w:styleId="NormalWeb">
    <w:name w:val="Normal (Web)"/>
    <w:basedOn w:val="Normal"/>
    <w:uiPriority w:val="99"/>
    <w:semiHidden/>
    <w:unhideWhenUsed/>
    <w:rsid w:val="00C6036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6036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qFormat/>
    <w:rsid w:val="00C60366"/>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C60366"/>
    <w:rPr>
      <w:rFonts w:asciiTheme="majorHAnsi" w:eastAsiaTheme="majorEastAsia" w:hAnsiTheme="majorHAnsi" w:cstheme="majorBidi"/>
      <w:color w:val="1F3763" w:themeColor="accent1" w:themeShade="7F"/>
      <w:sz w:val="24"/>
      <w:szCs w:val="24"/>
      <w:lang w:val="en-US"/>
    </w:rPr>
  </w:style>
  <w:style w:type="paragraph" w:styleId="BodyText">
    <w:name w:val="Body Text"/>
    <w:basedOn w:val="Normal"/>
    <w:link w:val="BodyTextChar"/>
    <w:uiPriority w:val="1"/>
    <w:qFormat/>
    <w:rsid w:val="00C60366"/>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60366"/>
    <w:rPr>
      <w:rFonts w:ascii="Times New Roman" w:eastAsia="Times New Roman" w:hAnsi="Times New Roman" w:cs="Times New Roman"/>
      <w:sz w:val="24"/>
      <w:szCs w:val="24"/>
      <w:lang w:val="en-US" w:bidi="en-US"/>
    </w:rPr>
  </w:style>
  <w:style w:type="character" w:customStyle="1" w:styleId="words">
    <w:name w:val="words"/>
    <w:basedOn w:val="DefaultParagraphFont"/>
    <w:rsid w:val="00C60366"/>
  </w:style>
  <w:style w:type="paragraph" w:customStyle="1" w:styleId="Default">
    <w:name w:val="Default"/>
    <w:qFormat/>
    <w:rsid w:val="00C6036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C60366"/>
    <w:pPr>
      <w:widowControl w:val="0"/>
      <w:autoSpaceDE w:val="0"/>
      <w:autoSpaceDN w:val="0"/>
      <w:spacing w:after="0" w:line="240" w:lineRule="auto"/>
    </w:pPr>
    <w:rPr>
      <w:rFonts w:ascii="Times New Roman" w:eastAsia="Times New Roman" w:hAnsi="Times New Roman" w:cs="Times New Roman"/>
      <w:lang w:val="en-US" w:bidi="en-US"/>
    </w:rPr>
  </w:style>
  <w:style w:type="table" w:styleId="TableGrid">
    <w:name w:val="Table Grid"/>
    <w:basedOn w:val="TableNormal"/>
    <w:uiPriority w:val="59"/>
    <w:qFormat/>
    <w:rsid w:val="00C60366"/>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C60366"/>
  </w:style>
  <w:style w:type="character" w:customStyle="1" w:styleId="ref-vol">
    <w:name w:val="ref-vol"/>
    <w:basedOn w:val="DefaultParagraphFont"/>
    <w:rsid w:val="00C60366"/>
  </w:style>
  <w:style w:type="character" w:styleId="Emphasis">
    <w:name w:val="Emphasis"/>
    <w:basedOn w:val="DefaultParagraphFont"/>
    <w:uiPriority w:val="20"/>
    <w:qFormat/>
    <w:rsid w:val="00C60366"/>
    <w:rPr>
      <w:i/>
      <w:iCs/>
    </w:rPr>
  </w:style>
  <w:style w:type="character" w:styleId="Hyperlink">
    <w:name w:val="Hyperlink"/>
    <w:basedOn w:val="DefaultParagraphFont"/>
    <w:uiPriority w:val="99"/>
    <w:unhideWhenUsed/>
    <w:qFormat/>
    <w:rsid w:val="00C60366"/>
    <w:rPr>
      <w:color w:val="0563C1" w:themeColor="hyperlink"/>
      <w:u w:val="single"/>
    </w:rPr>
  </w:style>
  <w:style w:type="paragraph" w:styleId="BalloonText">
    <w:name w:val="Balloon Text"/>
    <w:basedOn w:val="Normal"/>
    <w:link w:val="BalloonTextChar"/>
    <w:uiPriority w:val="99"/>
    <w:semiHidden/>
    <w:unhideWhenUsed/>
    <w:rsid w:val="00C60366"/>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6036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yobaldtg@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AppData\Local\Temp\a25e7d9bbd784ae2bde87549ff01f476.htm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AppData\Local\Temp\63b05542ff464b108fc2cca2c3683b1f.htm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[Book1]Sheet7!PivotTable2</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rPr>
              <a:t>Magnitude of road traffic accident among all traumatized patients Road traffic accident in Addis Ababa, January 2021 </a:t>
            </a:r>
          </a:p>
        </c:rich>
      </c:tx>
      <c:overlay val="0"/>
      <c:spPr>
        <a:noFill/>
        <a:ln>
          <a:noFill/>
        </a:ln>
        <a:effectLst/>
      </c:spPr>
    </c:title>
    <c:autoTitleDeleted val="0"/>
    <c:pivotFmts>
      <c:pivotFmt>
        <c:idx val="0"/>
        <c:spPr>
          <a:solidFill>
            <a:schemeClr val="accent1"/>
          </a:solidFill>
          <a:ln w="19050">
            <a:noFill/>
          </a:ln>
          <a:effectLst/>
        </c:spPr>
        <c:marker>
          <c:symbol val="none"/>
        </c:marker>
      </c:pivotFmt>
      <c:pivotFmt>
        <c:idx val="1"/>
        <c:spPr>
          <a:solidFill>
            <a:schemeClr val="accent1"/>
          </a:solidFill>
          <a:ln w="19050">
            <a:noFill/>
          </a:ln>
          <a:effectLst/>
        </c:spPr>
        <c:marker>
          <c:symbol val="none"/>
        </c:marker>
      </c:pivotFmt>
      <c:pivotFmt>
        <c:idx val="2"/>
        <c:spPr>
          <a:solidFill>
            <a:schemeClr val="accent1"/>
          </a:solidFill>
          <a:ln w="19050">
            <a:noFill/>
          </a:ln>
          <a:effectLst/>
        </c:spPr>
        <c:marker>
          <c:symbol val="none"/>
        </c:marker>
      </c:pivotFmt>
      <c:pivotFmt>
        <c:idx val="3"/>
        <c:spPr>
          <a:solidFill>
            <a:schemeClr val="accent1"/>
          </a:solidFill>
          <a:ln w="19050">
            <a:noFill/>
          </a:ln>
          <a:effectLst/>
        </c:spPr>
      </c:pivotFmt>
      <c:pivotFmt>
        <c:idx val="4"/>
        <c:spPr>
          <a:solidFill>
            <a:schemeClr val="accent1"/>
          </a:solidFill>
          <a:ln w="19050">
            <a:noFill/>
          </a:ln>
          <a:effectLst/>
        </c:spPr>
      </c:pivotFmt>
      <c:pivotFmt>
        <c:idx val="5"/>
        <c:spPr>
          <a:solidFill>
            <a:schemeClr val="accent1"/>
          </a:solidFill>
          <a:ln w="19050">
            <a:noFill/>
          </a:ln>
          <a:effectLst/>
        </c:spPr>
        <c:marker>
          <c:symbol val="none"/>
        </c:marker>
      </c:pivotFmt>
      <c:pivotFmt>
        <c:idx val="6"/>
        <c:spPr>
          <a:solidFill>
            <a:schemeClr val="accent1"/>
          </a:solidFill>
          <a:ln w="19050">
            <a:noFill/>
          </a:ln>
          <a:effectLst/>
        </c:spPr>
      </c:pivotFmt>
      <c:pivotFmt>
        <c:idx val="7"/>
        <c:spPr>
          <a:solidFill>
            <a:schemeClr val="accent1"/>
          </a:solidFill>
          <a:ln w="19050">
            <a:noFill/>
          </a:ln>
          <a:effectLst/>
        </c:spPr>
      </c:pivotFmt>
    </c:pivotFmts>
    <c:plotArea>
      <c:layout>
        <c:manualLayout>
          <c:layoutTarget val="inner"/>
          <c:xMode val="edge"/>
          <c:yMode val="edge"/>
          <c:x val="0.22074699800712133"/>
          <c:y val="0.19435731991834354"/>
          <c:w val="0.34476239504237305"/>
          <c:h val="0.80564268008165651"/>
        </c:manualLayout>
      </c:layout>
      <c:pieChart>
        <c:varyColors val="1"/>
        <c:ser>
          <c:idx val="0"/>
          <c:order val="0"/>
          <c:tx>
            <c:strRef>
              <c:f>Sheet7!$B$1</c:f>
              <c:strCache>
                <c:ptCount val="1"/>
                <c:pt idx="0">
                  <c:v>Total</c:v>
                </c:pt>
              </c:strCache>
            </c:strRef>
          </c:tx>
          <c:spPr>
            <a:solidFill>
              <a:schemeClr val="bg1"/>
            </a:solidFill>
          </c:spPr>
          <c:dPt>
            <c:idx val="0"/>
            <c:bubble3D val="0"/>
            <c:explosion val="4"/>
            <c:spPr>
              <a:solidFill>
                <a:schemeClr val="accent1"/>
              </a:solidFill>
              <a:ln w="19050">
                <a:solidFill>
                  <a:schemeClr val="lt1"/>
                </a:solidFill>
              </a:ln>
              <a:effectLst/>
            </c:spPr>
          </c:dPt>
          <c:dPt>
            <c:idx val="1"/>
            <c:bubble3D val="0"/>
            <c:spPr>
              <a:solidFill>
                <a:schemeClr val="accent2">
                  <a:lumMod val="75000"/>
                </a:schemeClr>
              </a:solidFill>
              <a:ln w="19050">
                <a:solidFill>
                  <a:schemeClr val="lt1"/>
                </a:solidFill>
              </a:ln>
              <a:effectLst/>
            </c:spPr>
          </c:dPt>
          <c:dLbls>
            <c:dLbl>
              <c:idx val="0"/>
              <c:layout>
                <c:manualLayout>
                  <c:x val="-8.8780054053421695E-2"/>
                  <c:y val="2.48490813648293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0711157390615915E-2"/>
                  <c:y val="-8.2047608632254299E-2"/>
                </c:manualLayout>
              </c:layout>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Sheet7!$A$2:$A$4</c:f>
              <c:strCache>
                <c:ptCount val="2"/>
                <c:pt idx="0">
                  <c:v>non road traffic accident</c:v>
                </c:pt>
                <c:pt idx="1">
                  <c:v>road traffic accident</c:v>
                </c:pt>
              </c:strCache>
            </c:strRef>
          </c:cat>
          <c:val>
            <c:numRef>
              <c:f>Sheet7!$B$2:$B$4</c:f>
              <c:numCache>
                <c:formatCode>General</c:formatCode>
                <c:ptCount val="2"/>
                <c:pt idx="0">
                  <c:v>42.9</c:v>
                </c:pt>
                <c:pt idx="1">
                  <c:v>57.1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012671376802971"/>
          <c:y val="0.42923556430446197"/>
          <c:w val="0.24750672027023812"/>
          <c:h val="0.28125109361329836"/>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a:t>Cause of trauma</a:t>
            </a:r>
          </a:p>
        </c:rich>
      </c:tx>
      <c:overlay val="0"/>
      <c:spPr>
        <a:noFill/>
        <a:ln>
          <a:noFill/>
        </a:ln>
        <a:effectLst/>
      </c:spPr>
    </c:title>
    <c:autoTitleDeleted val="0"/>
    <c:plotArea>
      <c:layout/>
      <c:barChart>
        <c:barDir val="col"/>
        <c:grouping val="clustered"/>
        <c:varyColors val="0"/>
        <c:ser>
          <c:idx val="0"/>
          <c:order val="0"/>
          <c:tx>
            <c:strRef>
              <c:f>Sheet3!$A$2</c:f>
              <c:strCache>
                <c:ptCount val="1"/>
                <c:pt idx="0">
                  <c:v>Road traffic accident</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c:f>
              <c:strCache>
                <c:ptCount val="1"/>
                <c:pt idx="0">
                  <c:v>frequency</c:v>
                </c:pt>
              </c:strCache>
            </c:strRef>
          </c:cat>
          <c:val>
            <c:numRef>
              <c:f>Sheet3!$B$2</c:f>
              <c:numCache>
                <c:formatCode>General</c:formatCode>
                <c:ptCount val="1"/>
                <c:pt idx="0">
                  <c:v>213</c:v>
                </c:pt>
              </c:numCache>
            </c:numRef>
          </c:val>
        </c:ser>
        <c:ser>
          <c:idx val="1"/>
          <c:order val="1"/>
          <c:tx>
            <c:strRef>
              <c:f>Sheet3!$A$3</c:f>
              <c:strCache>
                <c:ptCount val="1"/>
                <c:pt idx="0">
                  <c:v>Personal Violence</c:v>
                </c:pt>
              </c:strCache>
            </c:strRef>
          </c:tx>
          <c:spPr>
            <a:noFill/>
            <a:ln w="25400" cap="flat" cmpd="sng" algn="ctr">
              <a:solidFill>
                <a:schemeClr val="accent2"/>
              </a:solidFill>
              <a:miter lim="800000"/>
            </a:ln>
            <a:effectLst/>
          </c:spPr>
          <c:invertIfNegative val="0"/>
          <c:dLbls>
            <c:dLbl>
              <c:idx val="0"/>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c:f>
              <c:strCache>
                <c:ptCount val="1"/>
                <c:pt idx="0">
                  <c:v>frequency</c:v>
                </c:pt>
              </c:strCache>
            </c:strRef>
          </c:cat>
          <c:val>
            <c:numRef>
              <c:f>Sheet3!$B$3</c:f>
              <c:numCache>
                <c:formatCode>General</c:formatCode>
                <c:ptCount val="1"/>
                <c:pt idx="0">
                  <c:v>75</c:v>
                </c:pt>
              </c:numCache>
            </c:numRef>
          </c:val>
        </c:ser>
        <c:ser>
          <c:idx val="2"/>
          <c:order val="2"/>
          <c:tx>
            <c:strRef>
              <c:f>Sheet3!$A$4</c:f>
              <c:strCache>
                <c:ptCount val="1"/>
                <c:pt idx="0">
                  <c:v>Falling down</c:v>
                </c:pt>
              </c:strCache>
            </c:strRef>
          </c:tx>
          <c:spPr>
            <a:noFill/>
            <a:ln w="25400" cap="flat" cmpd="sng" algn="ctr">
              <a:solidFill>
                <a:schemeClr val="accent3"/>
              </a:solidFill>
              <a:miter lim="800000"/>
            </a:ln>
            <a:effectLst/>
          </c:spPr>
          <c:invertIfNegative val="0"/>
          <c:dLbls>
            <c:dLbl>
              <c:idx val="0"/>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c:f>
              <c:strCache>
                <c:ptCount val="1"/>
                <c:pt idx="0">
                  <c:v>frequency</c:v>
                </c:pt>
              </c:strCache>
            </c:strRef>
          </c:cat>
          <c:val>
            <c:numRef>
              <c:f>Sheet3!$B$4</c:f>
              <c:numCache>
                <c:formatCode>General</c:formatCode>
                <c:ptCount val="1"/>
                <c:pt idx="0">
                  <c:v>66</c:v>
                </c:pt>
              </c:numCache>
            </c:numRef>
          </c:val>
        </c:ser>
        <c:ser>
          <c:idx val="3"/>
          <c:order val="3"/>
          <c:tx>
            <c:strRef>
              <c:f>Sheet3!$A$5</c:f>
              <c:strCache>
                <c:ptCount val="1"/>
                <c:pt idx="0">
                  <c:v>Gun shot</c:v>
                </c:pt>
              </c:strCache>
            </c:strRef>
          </c:tx>
          <c:spPr>
            <a:noFill/>
            <a:ln w="25400" cap="flat" cmpd="sng" algn="ctr">
              <a:solidFill>
                <a:schemeClr val="accent4"/>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c:f>
              <c:strCache>
                <c:ptCount val="1"/>
                <c:pt idx="0">
                  <c:v>frequency</c:v>
                </c:pt>
              </c:strCache>
            </c:strRef>
          </c:cat>
          <c:val>
            <c:numRef>
              <c:f>Sheet3!$B$5</c:f>
              <c:numCache>
                <c:formatCode>General</c:formatCode>
                <c:ptCount val="1"/>
                <c:pt idx="0">
                  <c:v>5</c:v>
                </c:pt>
              </c:numCache>
            </c:numRef>
          </c:val>
        </c:ser>
        <c:ser>
          <c:idx val="4"/>
          <c:order val="4"/>
          <c:tx>
            <c:strRef>
              <c:f>Sheet3!$A$6</c:f>
              <c:strCache>
                <c:ptCount val="1"/>
                <c:pt idx="0">
                  <c:v>Burn</c:v>
                </c:pt>
              </c:strCache>
            </c:strRef>
          </c:tx>
          <c:spPr>
            <a:noFill/>
            <a:ln w="25400" cap="flat" cmpd="sng" algn="ctr">
              <a:solidFill>
                <a:schemeClr val="accent5"/>
              </a:solidFill>
              <a:miter lim="800000"/>
            </a:ln>
            <a:effectLst/>
          </c:spPr>
          <c:invertIfNegative val="0"/>
          <c:dLbls>
            <c:dLbl>
              <c:idx val="0"/>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c:f>
              <c:strCache>
                <c:ptCount val="1"/>
                <c:pt idx="0">
                  <c:v>frequency</c:v>
                </c:pt>
              </c:strCache>
            </c:strRef>
          </c:cat>
          <c:val>
            <c:numRef>
              <c:f>Sheet3!$B$6</c:f>
              <c:numCache>
                <c:formatCode>General</c:formatCode>
                <c:ptCount val="1"/>
                <c:pt idx="0">
                  <c:v>18</c:v>
                </c:pt>
              </c:numCache>
            </c:numRef>
          </c:val>
        </c:ser>
        <c:ser>
          <c:idx val="5"/>
          <c:order val="5"/>
          <c:tx>
            <c:strRef>
              <c:f>Sheet3!$A$7</c:f>
              <c:strCache>
                <c:ptCount val="1"/>
                <c:pt idx="0">
                  <c:v>Other</c:v>
                </c:pt>
              </c:strCache>
            </c:strRef>
          </c:tx>
          <c:spPr>
            <a:noFill/>
            <a:ln w="25400" cap="flat" cmpd="sng" algn="ctr">
              <a:solidFill>
                <a:schemeClr val="accent6"/>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c:f>
              <c:strCache>
                <c:ptCount val="1"/>
                <c:pt idx="0">
                  <c:v>frequency</c:v>
                </c:pt>
              </c:strCache>
            </c:strRef>
          </c:cat>
          <c:val>
            <c:numRef>
              <c:f>Sheet3!$B$7</c:f>
              <c:numCache>
                <c:formatCode>General</c:formatCode>
                <c:ptCount val="1"/>
                <c:pt idx="0">
                  <c:v>4</c:v>
                </c:pt>
              </c:numCache>
            </c:numRef>
          </c:val>
        </c:ser>
        <c:dLbls>
          <c:showLegendKey val="0"/>
          <c:showVal val="0"/>
          <c:showCatName val="0"/>
          <c:showSerName val="0"/>
          <c:showPercent val="0"/>
          <c:showBubbleSize val="0"/>
        </c:dLbls>
        <c:gapWidth val="164"/>
        <c:overlap val="-35"/>
        <c:axId val="204976896"/>
        <c:axId val="204978432"/>
      </c:barChart>
      <c:catAx>
        <c:axId val="204976896"/>
        <c:scaling>
          <c:orientation val="minMax"/>
        </c:scaling>
        <c:delete val="1"/>
        <c:axPos val="b"/>
        <c:numFmt formatCode="General" sourceLinked="1"/>
        <c:majorTickMark val="none"/>
        <c:minorTickMark val="none"/>
        <c:tickLblPos val="nextTo"/>
        <c:crossAx val="204978432"/>
        <c:crosses val="autoZero"/>
        <c:auto val="1"/>
        <c:lblAlgn val="ctr"/>
        <c:lblOffset val="100"/>
        <c:noMultiLvlLbl val="0"/>
      </c:catAx>
      <c:valAx>
        <c:axId val="204978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4976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[Book1]Sheet2!PivotTable1</c:name>
    <c:fmtId val="-1"/>
  </c:pivotSource>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cap="all" baseline="0">
                <a:solidFill>
                  <a:sysClr val="windowText" lastClr="000000"/>
                </a:solidFill>
                <a:effectLst/>
              </a:rPr>
              <a:t>number of traumatized patient agrigated by rolle Addis Ababa, january 2021</a:t>
            </a:r>
            <a:endParaRPr lang="en-US" sz="1100">
              <a:solidFill>
                <a:sysClr val="windowText" lastClr="000000"/>
              </a:solidFill>
              <a:effectLst/>
            </a:endParaRPr>
          </a:p>
        </c:rich>
      </c:tx>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Sheet2!$B$1</c:f>
              <c:strCache>
                <c:ptCount val="1"/>
                <c:pt idx="0">
                  <c:v>Total</c:v>
                </c:pt>
              </c:strCache>
            </c:strRef>
          </c:tx>
          <c:spPr>
            <a:solidFill>
              <a:schemeClr val="accent1"/>
            </a:solidFill>
            <a:ln>
              <a:noFill/>
            </a:ln>
            <a:effectLst/>
          </c:spPr>
          <c:invertIfNegative val="0"/>
          <c:dLbls>
            <c:dLbl>
              <c:idx val="0"/>
              <c:layout>
                <c:manualLayout>
                  <c:x val="1.5461984775182085E-7"/>
                  <c:y val="8.9213428613394014E-2"/>
                </c:manualLayout>
              </c:layout>
              <c:tx>
                <c:rich>
                  <a:bodyPr rot="0" spcFirstLastPara="1" vertOverflow="ellipsis" vert="horz" wrap="square" lIns="38100" tIns="19050" rIns="38100" bIns="19050" anchor="ctr" anchorCtr="1">
                    <a:noAutofit/>
                  </a:bodyPr>
                  <a:lstStyle/>
                  <a:p>
                    <a:pPr>
                      <a:defRPr sz="900" b="0" i="0" u="none" strike="noStrike" kern="1200" baseline="0">
                        <a:ln>
                          <a:noFill/>
                        </a:ln>
                        <a:solidFill>
                          <a:schemeClr val="tx1"/>
                        </a:solidFill>
                        <a:latin typeface="+mn-lt"/>
                        <a:ea typeface="+mn-ea"/>
                        <a:cs typeface="+mn-cs"/>
                      </a:defRPr>
                    </a:pPr>
                    <a:r>
                      <a:rPr lang="en-US"/>
                      <a:t>7%</a:t>
                    </a:r>
                  </a:p>
                </c:rich>
              </c:tx>
              <c:spPr>
                <a:solidFill>
                  <a:schemeClr val="bg1"/>
                </a:solid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6.3937162493863511E-2"/>
                      <c:h val="5.5101506472274901E-2"/>
                    </c:manualLayout>
                  </c15:layout>
                </c:ext>
              </c:extLst>
            </c:dLbl>
            <c:dLbl>
              <c:idx val="1"/>
              <c:layout>
                <c:manualLayout>
                  <c:x val="7.7309923891908522E-8"/>
                  <c:y val="0.29845917070585154"/>
                </c:manualLayout>
              </c:layout>
              <c:tx>
                <c:rich>
                  <a:bodyPr rot="0" spcFirstLastPara="1" vertOverflow="ellipsis" vert="horz" wrap="square" lIns="38100" tIns="19050" rIns="38100" bIns="19050" anchor="ctr" anchorCtr="1">
                    <a:noAutofit/>
                  </a:bodyPr>
                  <a:lstStyle/>
                  <a:p>
                    <a:pPr>
                      <a:defRPr sz="900" b="0" i="0" u="none" strike="noStrike" kern="1200" baseline="0">
                        <a:ln>
                          <a:noFill/>
                        </a:ln>
                        <a:solidFill>
                          <a:schemeClr val="tx1"/>
                        </a:solidFill>
                        <a:latin typeface="+mn-lt"/>
                        <a:ea typeface="+mn-ea"/>
                        <a:cs typeface="+mn-cs"/>
                      </a:defRPr>
                    </a:pPr>
                    <a:r>
                      <a:rPr lang="en-US"/>
                      <a:t>27.7%</a:t>
                    </a:r>
                  </a:p>
                </c:rich>
              </c:tx>
              <c:spPr>
                <a:solidFill>
                  <a:schemeClr val="bg1"/>
                </a:solid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6.2739322533136965E-2"/>
                      <c:h val="9.7275066894010498E-2"/>
                    </c:manualLayout>
                  </c15:layout>
                </c:ext>
              </c:extLst>
            </c:dLbl>
            <c:dLbl>
              <c:idx val="2"/>
              <c:layout>
                <c:manualLayout>
                  <c:x val="9.8191334330631702E-4"/>
                  <c:y val="0.2254663422546633"/>
                </c:manualLayout>
              </c:layout>
              <c:tx>
                <c:rich>
                  <a:bodyPr rot="0" spcFirstLastPara="1" vertOverflow="ellipsis" vert="horz" wrap="square" lIns="38100" tIns="19050" rIns="38100" bIns="19050" anchor="ctr" anchorCtr="1">
                    <a:noAutofit/>
                  </a:bodyPr>
                  <a:lstStyle/>
                  <a:p>
                    <a:pPr>
                      <a:defRPr sz="900" b="0" i="0" u="none" strike="noStrike" kern="1200" baseline="0">
                        <a:ln>
                          <a:noFill/>
                        </a:ln>
                        <a:solidFill>
                          <a:schemeClr val="tx1"/>
                        </a:solidFill>
                        <a:latin typeface="+mn-lt"/>
                        <a:ea typeface="+mn-ea"/>
                        <a:cs typeface="+mn-cs"/>
                      </a:defRPr>
                    </a:pPr>
                    <a:r>
                      <a:rPr lang="en-US"/>
                      <a:t>24%</a:t>
                    </a:r>
                  </a:p>
                </c:rich>
              </c:tx>
              <c:spPr>
                <a:solidFill>
                  <a:schemeClr val="bg1"/>
                </a:solid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6.7000490918016686E-2"/>
                      <c:h val="8.7542706796686909E-2"/>
                    </c:manualLayout>
                  </c15:layout>
                </c:ext>
              </c:extLst>
            </c:dLbl>
            <c:dLbl>
              <c:idx val="3"/>
              <c:layout>
                <c:manualLayout>
                  <c:x val="9.8183603338242512E-3"/>
                  <c:y val="0.45742118001673149"/>
                </c:manualLayout>
              </c:layout>
              <c:tx>
                <c:rich>
                  <a:bodyPr rot="0" spcFirstLastPara="1" vertOverflow="ellipsis" vert="horz" wrap="square" lIns="38100" tIns="19050" rIns="38100" bIns="19050" anchor="ctr" anchorCtr="1">
                    <a:noAutofit/>
                  </a:bodyPr>
                  <a:lstStyle/>
                  <a:p>
                    <a:pPr>
                      <a:defRPr sz="900" b="0" i="0" u="none" strike="noStrike" kern="1200" baseline="0">
                        <a:ln>
                          <a:noFill/>
                        </a:ln>
                        <a:solidFill>
                          <a:schemeClr val="tx1"/>
                        </a:solidFill>
                        <a:latin typeface="+mn-lt"/>
                        <a:ea typeface="+mn-ea"/>
                        <a:cs typeface="+mn-cs"/>
                      </a:defRPr>
                    </a:pPr>
                    <a:r>
                      <a:rPr lang="en-US"/>
                      <a:t>40.4%</a:t>
                    </a:r>
                  </a:p>
                </c:rich>
              </c:tx>
              <c:spPr>
                <a:solidFill>
                  <a:schemeClr val="bg1"/>
                </a:solid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9.8085419734904269E-2"/>
                      <c:h val="0.1167397870886577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Sheet2!$A$2:$A$6</c:f>
              <c:strCache>
                <c:ptCount val="4"/>
                <c:pt idx="0">
                  <c:v>Assistant driver</c:v>
                </c:pt>
                <c:pt idx="1">
                  <c:v>Driver</c:v>
                </c:pt>
                <c:pt idx="2">
                  <c:v>Passengers</c:v>
                </c:pt>
                <c:pt idx="3">
                  <c:v>Pedestrian</c:v>
                </c:pt>
              </c:strCache>
            </c:strRef>
          </c:cat>
          <c:val>
            <c:numRef>
              <c:f>Sheet2!$B$2:$B$6</c:f>
              <c:numCache>
                <c:formatCode>General</c:formatCode>
                <c:ptCount val="4"/>
                <c:pt idx="0">
                  <c:v>7.042253521126761</c:v>
                </c:pt>
                <c:pt idx="1">
                  <c:v>27.699530516431924</c:v>
                </c:pt>
                <c:pt idx="2">
                  <c:v>23.943661971830984</c:v>
                </c:pt>
                <c:pt idx="3">
                  <c:v>40.375586854460096</c:v>
                </c:pt>
              </c:numCache>
            </c:numRef>
          </c:val>
        </c:ser>
        <c:dLbls>
          <c:showLegendKey val="0"/>
          <c:showVal val="0"/>
          <c:showCatName val="0"/>
          <c:showSerName val="0"/>
          <c:showPercent val="0"/>
          <c:showBubbleSize val="0"/>
        </c:dLbls>
        <c:gapWidth val="219"/>
        <c:overlap val="-27"/>
        <c:axId val="204989952"/>
        <c:axId val="204991872"/>
      </c:barChart>
      <c:catAx>
        <c:axId val="2049899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0" i="0" cap="all" baseline="0">
                    <a:solidFill>
                      <a:sysClr val="windowText" lastClr="000000"/>
                    </a:solidFill>
                    <a:effectLst/>
                  </a:rPr>
                  <a:t>roll of the victimes at the time of accident</a:t>
                </a:r>
                <a:endParaRPr lang="en-US" sz="400">
                  <a:solidFill>
                    <a:sysClr val="windowText" lastClr="000000"/>
                  </a:solidFill>
                  <a:effectLst/>
                </a:endParaRPr>
              </a:p>
            </c:rich>
          </c:tx>
          <c:layout>
            <c:manualLayout>
              <c:xMode val="edge"/>
              <c:yMode val="edge"/>
              <c:x val="0.21619318203781229"/>
              <c:y val="0.923304149025167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91872"/>
        <c:crosses val="autoZero"/>
        <c:auto val="1"/>
        <c:lblAlgn val="ctr"/>
        <c:lblOffset val="100"/>
        <c:noMultiLvlLbl val="0"/>
      </c:catAx>
      <c:valAx>
        <c:axId val="20499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 of traumataized</a:t>
                </a:r>
                <a:r>
                  <a:rPr lang="en-US" baseline="0">
                    <a:solidFill>
                      <a:sysClr val="windowText" lastClr="000000"/>
                    </a:solidFill>
                  </a:rPr>
                  <a:t> patient by RTA</a:t>
                </a:r>
                <a:endParaRPr lang="en-US">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899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b="0" i="0" u="none" strike="noStrike" kern="1200" baseline="0">
                <a:solidFill>
                  <a:sysClr val="windowText" lastClr="000000">
                    <a:lumMod val="65000"/>
                    <a:lumOff val="35000"/>
                  </a:sysClr>
                </a:solidFill>
                <a:effectLst/>
                <a:latin typeface="+mn-lt"/>
                <a:ea typeface="+mn-ea"/>
                <a:cs typeface="+mn-cs"/>
              </a:defRPr>
            </a:pPr>
            <a:r>
              <a:rPr lang="en-US" sz="1400"/>
              <a:t>Vehicle type that caused RTA </a:t>
            </a:r>
            <a:r>
              <a:rPr lang="en-US" sz="1400" b="1" i="0" cap="all" baseline="0">
                <a:effectLst/>
              </a:rPr>
              <a:t>Addis Ababa, january 2021</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b="0" i="0" u="none" strike="noStrike" kern="1200" baseline="0">
                <a:solidFill>
                  <a:sysClr val="windowText" lastClr="000000">
                    <a:lumMod val="65000"/>
                    <a:lumOff val="35000"/>
                  </a:sysClr>
                </a:solidFill>
                <a:effectLst/>
                <a:latin typeface="+mn-lt"/>
                <a:ea typeface="+mn-ea"/>
                <a:cs typeface="+mn-cs"/>
              </a:defRPr>
            </a:pPr>
            <a:r>
              <a:rPr lang="en-US"/>
              <a:t>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Yes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0"/>
                  <c:y val="2.4088655584718365E-3"/>
                </c:manualLayout>
              </c:layout>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5462668816039986E-17"/>
                  <c:y val="1.629775444736070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5.5555555555555558E-3"/>
                  <c:y val="1.62977544473607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024E-3"/>
                  <c:y val="1.111035205850117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8.3333333333333332E-3"/>
                  <c:y val="2.09273840769903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7777777777777779E-3"/>
                  <c:y val="7.116141732283464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5.5555555555555558E-3"/>
                  <c:y val="1.987605715952168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5.5555555555556572E-3"/>
                  <c:y val="1.357538641003165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8.3333333333333332E-3"/>
                  <c:y val="1.6297754447360747E-2"/>
                </c:manualLayout>
              </c:layout>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8.3333333333334356E-3"/>
                  <c:y val="2.0927384076990376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2">
                  <a:alpha val="75000"/>
                </a:schemeClr>
              </a:solidFill>
              <a:ln>
                <a:solidFill>
                  <a:srgbClr val="7030A0"/>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downArrowCallout">
                    <a:avLst/>
                  </a:prstGeom>
                  <a:noFill/>
                  <a:ln>
                    <a:noFill/>
                  </a:ln>
                </c15:spPr>
                <c15:showLeaderLines val="1"/>
                <c15:leaderLines>
                  <c:spPr>
                    <a:ln w="9525">
                      <a:solidFill>
                        <a:schemeClr val="dk1">
                          <a:lumMod val="50000"/>
                          <a:lumOff val="50000"/>
                        </a:schemeClr>
                      </a:solidFill>
                    </a:ln>
                    <a:effectLst/>
                  </c:spPr>
                </c15:leaderLines>
              </c:ext>
            </c:extLst>
          </c:dLbls>
          <c:cat>
            <c:strRef>
              <c:f>Sheet1!$A$2:$A$11</c:f>
              <c:strCache>
                <c:ptCount val="10"/>
                <c:pt idx="0">
                  <c:v>Automobile</c:v>
                </c:pt>
                <c:pt idx="1">
                  <c:v>code1 public taxi(mini bus)</c:v>
                </c:pt>
                <c:pt idx="2">
                  <c:v>Code3 public taxi(5L Dolphin &amp; Abadula)</c:v>
                </c:pt>
                <c:pt idx="3">
                  <c:v>Lada</c:v>
                </c:pt>
                <c:pt idx="4">
                  <c:v>Motor cycle</c:v>
                </c:pt>
                <c:pt idx="5">
                  <c:v>Bajaj</c:v>
                </c:pt>
                <c:pt idx="6">
                  <c:v>Sino truck</c:v>
                </c:pt>
                <c:pt idx="7">
                  <c:v>Isuzu FSR</c:v>
                </c:pt>
                <c:pt idx="8">
                  <c:v>Bus</c:v>
                </c:pt>
                <c:pt idx="9">
                  <c:v>other</c:v>
                </c:pt>
              </c:strCache>
            </c:strRef>
          </c:cat>
          <c:val>
            <c:numRef>
              <c:f>Sheet1!$B$2:$B$11</c:f>
              <c:numCache>
                <c:formatCode>General</c:formatCode>
                <c:ptCount val="10"/>
                <c:pt idx="0">
                  <c:v>41</c:v>
                </c:pt>
                <c:pt idx="1">
                  <c:v>28</c:v>
                </c:pt>
                <c:pt idx="2">
                  <c:v>35</c:v>
                </c:pt>
                <c:pt idx="3">
                  <c:v>11</c:v>
                </c:pt>
                <c:pt idx="4">
                  <c:v>18</c:v>
                </c:pt>
                <c:pt idx="5">
                  <c:v>12</c:v>
                </c:pt>
                <c:pt idx="6">
                  <c:v>14</c:v>
                </c:pt>
                <c:pt idx="7">
                  <c:v>14</c:v>
                </c:pt>
                <c:pt idx="8">
                  <c:v>20</c:v>
                </c:pt>
                <c:pt idx="9">
                  <c:v>17</c:v>
                </c:pt>
              </c:numCache>
            </c:numRef>
          </c:val>
        </c:ser>
        <c:dLbls>
          <c:dLblPos val="inEnd"/>
          <c:showLegendKey val="0"/>
          <c:showVal val="1"/>
          <c:showCatName val="0"/>
          <c:showSerName val="0"/>
          <c:showPercent val="0"/>
          <c:showBubbleSize val="0"/>
        </c:dLbls>
        <c:gapWidth val="41"/>
        <c:axId val="209800192"/>
        <c:axId val="246618368"/>
      </c:barChart>
      <c:catAx>
        <c:axId val="2098001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r>
                  <a:rPr lang="en-US" sz="1000"/>
                  <a:t>Types of vehicles</a:t>
                </a:r>
              </a:p>
            </c:rich>
          </c:tx>
          <c:layout>
            <c:manualLayout>
              <c:xMode val="edge"/>
              <c:yMode val="edge"/>
              <c:x val="0.48639933897151744"/>
              <c:y val="0.924631620217597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46618368"/>
        <c:crosses val="autoZero"/>
        <c:auto val="1"/>
        <c:lblAlgn val="ctr"/>
        <c:lblOffset val="100"/>
        <c:noMultiLvlLbl val="0"/>
      </c:catAx>
      <c:valAx>
        <c:axId val="246618368"/>
        <c:scaling>
          <c:orientation val="minMax"/>
        </c:scaling>
        <c:delete val="1"/>
        <c:axPos val="l"/>
        <c:title>
          <c:tx>
            <c:rich>
              <a:bodyPr rot="-5400000" spcFirstLastPara="1" vertOverflow="ellipsis" vert="horz" wrap="square" anchor="ctr" anchorCtr="1"/>
              <a:lstStyle/>
              <a:p>
                <a:pPr>
                  <a:defRPr sz="1050" b="1" i="0" u="none" strike="noStrike" kern="1200" baseline="0">
                    <a:solidFill>
                      <a:schemeClr val="dk1">
                        <a:lumMod val="65000"/>
                        <a:lumOff val="35000"/>
                      </a:schemeClr>
                    </a:solidFill>
                    <a:latin typeface="+mn-lt"/>
                    <a:ea typeface="+mn-ea"/>
                    <a:cs typeface="+mn-cs"/>
                  </a:defRPr>
                </a:pPr>
                <a:r>
                  <a:rPr lang="en-US" sz="1050"/>
                  <a:t>number of RTA </a:t>
                </a:r>
              </a:p>
              <a:p>
                <a:pPr>
                  <a:defRPr sz="1050" b="1" i="0" u="none" strike="noStrike" kern="1200" baseline="0">
                    <a:solidFill>
                      <a:schemeClr val="dk1">
                        <a:lumMod val="65000"/>
                        <a:lumOff val="35000"/>
                      </a:schemeClr>
                    </a:solidFill>
                    <a:latin typeface="+mn-lt"/>
                    <a:ea typeface="+mn-ea"/>
                    <a:cs typeface="+mn-cs"/>
                  </a:defRPr>
                </a:pPr>
                <a:r>
                  <a:rPr lang="en-US" sz="1050"/>
                  <a:t>caused by vehicles</a:t>
                </a:r>
              </a:p>
            </c:rich>
          </c:tx>
          <c:overlay val="0"/>
          <c:spPr>
            <a:noFill/>
            <a:ln>
              <a:noFill/>
            </a:ln>
            <a:effectLst/>
          </c:spPr>
        </c:title>
        <c:numFmt formatCode="General" sourceLinked="1"/>
        <c:majorTickMark val="none"/>
        <c:minorTickMark val="none"/>
        <c:tickLblPos val="nextTo"/>
        <c:crossAx val="20980019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19</Pages>
  <Words>4513</Words>
  <Characters>25725</Characters>
  <Application>Microsoft Office Word</Application>
  <DocSecurity>0</DocSecurity>
  <Lines>214</Lines>
  <Paragraphs>60</Paragraphs>
  <ScaleCrop>false</ScaleCrop>
  <Company/>
  <LinksUpToDate>false</LinksUpToDate>
  <CharactersWithSpaces>30178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Ateet Dutt</dc:creator>
  <cp:keywords/>
  <dc:description/>
  <cp:lastModifiedBy>Windows User</cp:lastModifiedBy>
  <cp:revision>20</cp:revision>
  <dcterms:created xsi:type="dcterms:W3CDTF">2022-12-23T19:29:00Z</dcterms:created>
  <dcterms:modified xsi:type="dcterms:W3CDTF">2023-01-14T19:35:00Z</dcterms:modified>
</cp:coreProperties>
</file>